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20E4" w14:textId="624AD5A6" w:rsidR="00304779" w:rsidRPr="00E244E7" w:rsidRDefault="00FC692F" w:rsidP="000F3395">
      <w:pPr>
        <w:spacing w:line="276" w:lineRule="auto"/>
      </w:pPr>
      <w:r w:rsidRPr="00E244E7">
        <w:rPr>
          <w:noProof/>
        </w:rPr>
        <w:drawing>
          <wp:anchor distT="0" distB="0" distL="114300" distR="114300" simplePos="0" relativeHeight="251662336" behindDoc="1" locked="0" layoutInCell="1" allowOverlap="1" wp14:anchorId="223E8F44" wp14:editId="5DB46519">
            <wp:simplePos x="0" y="0"/>
            <wp:positionH relativeFrom="column">
              <wp:posOffset>3435985</wp:posOffset>
            </wp:positionH>
            <wp:positionV relativeFrom="paragraph">
              <wp:posOffset>-678815</wp:posOffset>
            </wp:positionV>
            <wp:extent cx="2933417" cy="185630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_Zamenhof-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417" cy="1856303"/>
                    </a:xfrm>
                    <a:prstGeom prst="rect">
                      <a:avLst/>
                    </a:prstGeom>
                  </pic:spPr>
                </pic:pic>
              </a:graphicData>
            </a:graphic>
            <wp14:sizeRelH relativeFrom="margin">
              <wp14:pctWidth>0</wp14:pctWidth>
            </wp14:sizeRelH>
            <wp14:sizeRelV relativeFrom="margin">
              <wp14:pctHeight>0</wp14:pctHeight>
            </wp14:sizeRelV>
          </wp:anchor>
        </w:drawing>
      </w:r>
    </w:p>
    <w:p w14:paraId="60BA8844" w14:textId="37D99D13" w:rsidR="00304779" w:rsidRPr="00E244E7" w:rsidRDefault="00304779" w:rsidP="000F3395">
      <w:pPr>
        <w:spacing w:line="276" w:lineRule="auto"/>
      </w:pPr>
    </w:p>
    <w:p w14:paraId="000402B9" w14:textId="0157C431" w:rsidR="00304779" w:rsidRPr="00E244E7" w:rsidRDefault="00304779" w:rsidP="000F3395">
      <w:pPr>
        <w:spacing w:line="276" w:lineRule="auto"/>
      </w:pPr>
    </w:p>
    <w:p w14:paraId="6E756525" w14:textId="06ECD77F" w:rsidR="00304779" w:rsidRPr="00E244E7" w:rsidRDefault="00304779" w:rsidP="000F3395">
      <w:pPr>
        <w:spacing w:line="276" w:lineRule="auto"/>
      </w:pPr>
    </w:p>
    <w:p w14:paraId="2A479D0B" w14:textId="10056BFF" w:rsidR="0044130A" w:rsidRPr="00E244E7" w:rsidRDefault="0044130A" w:rsidP="000F3395">
      <w:pPr>
        <w:pStyle w:val="Stijl1"/>
        <w:spacing w:line="276" w:lineRule="auto"/>
        <w:rPr>
          <w:iCs w:val="0"/>
          <w:shd w:val="clear" w:color="auto" w:fill="auto"/>
          <w:lang w:eastAsia="nl-NL"/>
        </w:rPr>
      </w:pPr>
      <w:r w:rsidRPr="00E244E7">
        <w:rPr>
          <w:iCs w:val="0"/>
          <w:shd w:val="clear" w:color="auto" w:fill="auto"/>
          <w:lang w:eastAsia="nl-NL"/>
        </w:rPr>
        <w:t xml:space="preserve">Overgangsnormen bij de rapporten </w:t>
      </w:r>
      <w:r w:rsidRPr="00E244E7">
        <w:rPr>
          <w:iCs w:val="0"/>
          <w:shd w:val="clear" w:color="auto" w:fill="auto"/>
          <w:lang w:eastAsia="nl-NL"/>
        </w:rPr>
        <w:br/>
        <w:t xml:space="preserve">leerjaar </w:t>
      </w:r>
      <w:r w:rsidR="00854F4D" w:rsidRPr="00E244E7">
        <w:rPr>
          <w:iCs w:val="0"/>
          <w:shd w:val="clear" w:color="auto" w:fill="auto"/>
          <w:lang w:eastAsia="nl-NL"/>
        </w:rPr>
        <w:t>2</w:t>
      </w:r>
      <w:r w:rsidRPr="00E244E7">
        <w:rPr>
          <w:iCs w:val="0"/>
          <w:shd w:val="clear" w:color="auto" w:fill="auto"/>
          <w:lang w:eastAsia="nl-NL"/>
        </w:rPr>
        <w:t xml:space="preserve"> vmbo</w:t>
      </w:r>
      <w:r w:rsidR="0060609A">
        <w:rPr>
          <w:iCs w:val="0"/>
          <w:shd w:val="clear" w:color="auto" w:fill="auto"/>
          <w:lang w:eastAsia="nl-NL"/>
        </w:rPr>
        <w:t xml:space="preserve"> </w:t>
      </w:r>
      <w:r w:rsidR="00F276AB" w:rsidRPr="00E244E7">
        <w:rPr>
          <w:iCs w:val="0"/>
          <w:shd w:val="clear" w:color="auto" w:fill="auto"/>
          <w:lang w:eastAsia="nl-NL"/>
        </w:rPr>
        <w:t>gemengde leerweg</w:t>
      </w:r>
      <w:r w:rsidRPr="00E244E7">
        <w:rPr>
          <w:iCs w:val="0"/>
          <w:shd w:val="clear" w:color="auto" w:fill="auto"/>
          <w:lang w:eastAsia="nl-NL"/>
        </w:rPr>
        <w:t xml:space="preserve"> </w:t>
      </w:r>
    </w:p>
    <w:p w14:paraId="7A577955" w14:textId="77777777" w:rsidR="003B0FA5" w:rsidRPr="00B20D85" w:rsidRDefault="003B0FA5" w:rsidP="003B0FA5">
      <w:pPr>
        <w:pStyle w:val="Stijl2"/>
        <w:spacing w:line="276" w:lineRule="auto"/>
        <w:rPr>
          <w:shd w:val="clear" w:color="auto" w:fill="auto"/>
          <w:lang w:eastAsia="nl-NL"/>
        </w:rPr>
      </w:pPr>
      <w:r w:rsidRPr="00B20D85">
        <w:rPr>
          <w:shd w:val="clear" w:color="auto" w:fill="auto"/>
          <w:lang w:eastAsia="nl-NL"/>
        </w:rPr>
        <w:t>(</w:t>
      </w:r>
      <w:r>
        <w:rPr>
          <w:shd w:val="clear" w:color="auto" w:fill="auto"/>
          <w:lang w:eastAsia="nl-NL"/>
        </w:rPr>
        <w:t>2023-2024</w:t>
      </w:r>
      <w:r w:rsidRPr="00B20D85">
        <w:rPr>
          <w:shd w:val="clear" w:color="auto" w:fill="auto"/>
          <w:lang w:eastAsia="nl-NL"/>
        </w:rPr>
        <w:t>)</w:t>
      </w:r>
    </w:p>
    <w:p w14:paraId="498575E4" w14:textId="77777777" w:rsidR="0044130A" w:rsidRPr="0044130A" w:rsidRDefault="0044130A" w:rsidP="000F3395">
      <w:pPr>
        <w:spacing w:after="0" w:line="276" w:lineRule="auto"/>
        <w:rPr>
          <w:rFonts w:eastAsia="Times New Roman" w:cs="Calibri"/>
          <w:b/>
          <w:bCs/>
          <w:color w:val="000000"/>
          <w:shd w:val="clear" w:color="auto" w:fill="auto"/>
          <w:lang w:eastAsia="nl-NL"/>
        </w:rPr>
      </w:pPr>
    </w:p>
    <w:p w14:paraId="200879C1" w14:textId="265E027E" w:rsidR="0044130A" w:rsidRPr="00E244E7" w:rsidRDefault="0044130A" w:rsidP="000F3395">
      <w:pPr>
        <w:pStyle w:val="Stijl3"/>
        <w:spacing w:line="276" w:lineRule="auto"/>
        <w:rPr>
          <w:shd w:val="clear" w:color="auto" w:fill="auto"/>
          <w:lang w:eastAsia="nl-NL"/>
        </w:rPr>
      </w:pPr>
      <w:r w:rsidRPr="00E244E7">
        <w:rPr>
          <w:shd w:val="clear" w:color="auto" w:fill="auto"/>
          <w:lang w:eastAsia="nl-NL"/>
        </w:rPr>
        <w:t>Algemene opmerkingen:</w:t>
      </w:r>
      <w:r w:rsidR="00A91BD0" w:rsidRPr="00E244E7">
        <w:rPr>
          <w:shd w:val="clear" w:color="auto" w:fill="auto"/>
          <w:lang w:eastAsia="nl-NL"/>
        </w:rPr>
        <w:t xml:space="preserve"> </w:t>
      </w:r>
    </w:p>
    <w:p w14:paraId="216F3BB3"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Schriftelijke rapportage aan ouder(s)/verzorger(s) is tweemaal per jaar en wordt deels uitgedrukt in een cijfermatige beoordeling met een voortschrijdend gemiddelde en deels in een waardering in woorden.</w:t>
      </w:r>
    </w:p>
    <w:p w14:paraId="4351F7D3"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Aan het einde van het jaar wordt een bindend besluit genomen over het vervolg van de studie.</w:t>
      </w:r>
    </w:p>
    <w:p w14:paraId="3A9D4387"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Doorstroom naar een hoger onderwijsniveau kan uiterlijk aan het einde van het eerste leerjaar plaatsvinden. Doorstroom gedurende of aan het eind van het tweede leerjaar is derhalve in principe niet mogelijk. </w:t>
      </w:r>
    </w:p>
    <w:p w14:paraId="3E345EC5"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Als de bespreking in de overgangsvergadering aan het einde van het schooljaar resulteert in een besluit tot </w:t>
      </w:r>
      <w:r w:rsidRPr="00F276AB">
        <w:rPr>
          <w:rFonts w:eastAsia="Times New Roman" w:cs="Calibri"/>
          <w:szCs w:val="24"/>
          <w:shd w:val="clear" w:color="auto" w:fill="auto"/>
          <w:lang w:eastAsia="nl-NL"/>
        </w:rPr>
        <w:t>doorstroom naar een lager onderwijsniveau</w:t>
      </w:r>
      <w:r w:rsidRPr="00F276AB">
        <w:rPr>
          <w:rFonts w:eastAsia="Times New Roman" w:cs="Calibri"/>
          <w:shd w:val="clear" w:color="auto" w:fill="auto"/>
          <w:lang w:eastAsia="nl-NL"/>
        </w:rPr>
        <w:t xml:space="preserve">, dan start de leerling in het volgende schooljaar op het eerstvolgende leerjaar van het lagere niveau. </w:t>
      </w:r>
    </w:p>
    <w:p w14:paraId="7A248567"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In plaats van doorstroom naar een lager onderwijsniveau mag een leerling ook </w:t>
      </w:r>
      <w:r w:rsidRPr="000F3395">
        <w:rPr>
          <w:rFonts w:eastAsia="Times New Roman" w:cs="Calibri"/>
          <w:shd w:val="clear" w:color="auto" w:fill="auto"/>
          <w:lang w:eastAsia="nl-NL"/>
        </w:rPr>
        <w:t>doubleren</w:t>
      </w:r>
      <w:r w:rsidRPr="00F276AB">
        <w:rPr>
          <w:rFonts w:eastAsia="Times New Roman" w:cs="Calibri"/>
          <w:shd w:val="clear" w:color="auto" w:fill="auto"/>
          <w:lang w:eastAsia="nl-NL"/>
        </w:rPr>
        <w:t>, als het docententeam heeft gekozen voor deze mogelijkheid. De leerling start dan het volgende schooljaar op hetzelfde niveau in hetzelfde leerjaar als het voorafgaande schooljaar.</w:t>
      </w:r>
    </w:p>
    <w:p w14:paraId="661EB873"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Na wisseling van studieniveau begint de leerling met een blanco cijferlijst. </w:t>
      </w:r>
    </w:p>
    <w:p w14:paraId="439713AE"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Voor de beoordeling geldt een tweedeling van het aangeboden onderwijs:</w:t>
      </w:r>
    </w:p>
    <w:p w14:paraId="15DAD660" w14:textId="3D2A2C81" w:rsidR="00F276AB" w:rsidRPr="00E244E7" w:rsidRDefault="00F276AB" w:rsidP="000F3395">
      <w:pPr>
        <w:pStyle w:val="Stijl4"/>
        <w:spacing w:line="276" w:lineRule="auto"/>
      </w:pPr>
      <w:r w:rsidRPr="00E244E7">
        <w:rPr>
          <w:b/>
        </w:rPr>
        <w:t>DENK-vakken</w:t>
      </w:r>
      <w:r w:rsidRPr="00E244E7">
        <w:t xml:space="preserve">, dit zijn vakken en leergebieden waarin de nadruk ligt op kennisoverdracht: </w:t>
      </w:r>
      <w:r w:rsidR="000F3395">
        <w:br/>
      </w:r>
      <w:r w:rsidRPr="00E244E7">
        <w:rPr>
          <w:b/>
        </w:rPr>
        <w:t>A-</w:t>
      </w:r>
      <w:r w:rsidRPr="00E244E7">
        <w:t xml:space="preserve"> Nederlands, Engels, wiskunde, mens en maatschappij en biologie-natuur-scheikunde</w:t>
      </w:r>
      <w:r w:rsidR="00076973">
        <w:t>, economie</w:t>
      </w:r>
      <w:r w:rsidRPr="00E244E7">
        <w:t>;</w:t>
      </w:r>
    </w:p>
    <w:p w14:paraId="075EE464" w14:textId="77777777" w:rsidR="00F276AB" w:rsidRPr="00E244E7" w:rsidRDefault="00F276AB" w:rsidP="000F3395">
      <w:pPr>
        <w:pStyle w:val="Stijl4"/>
        <w:numPr>
          <w:ilvl w:val="0"/>
          <w:numId w:val="0"/>
        </w:numPr>
        <w:spacing w:line="276" w:lineRule="auto"/>
        <w:ind w:left="1080"/>
      </w:pPr>
      <w:r w:rsidRPr="00E244E7">
        <w:rPr>
          <w:b/>
        </w:rPr>
        <w:t xml:space="preserve">B- </w:t>
      </w:r>
      <w:r w:rsidRPr="00E244E7">
        <w:t>Rekenen en GLV</w:t>
      </w:r>
    </w:p>
    <w:p w14:paraId="5E6C76B1" w14:textId="6360C7AF" w:rsidR="00F276AB" w:rsidRPr="00E244E7" w:rsidRDefault="00F276AB" w:rsidP="000F3395">
      <w:pPr>
        <w:pStyle w:val="Stijl4"/>
        <w:spacing w:line="276" w:lineRule="auto"/>
      </w:pPr>
      <w:r w:rsidRPr="00E244E7">
        <w:rPr>
          <w:b/>
        </w:rPr>
        <w:t>DOE-vakken</w:t>
      </w:r>
      <w:r w:rsidRPr="00E244E7">
        <w:t xml:space="preserve">, dit zijn vakken en andere onderwijsactiviteiten, waarbij de nadruk ligt op verwerven van vaardigheden: </w:t>
      </w:r>
      <w:r w:rsidR="00076973">
        <w:t>technologie &amp; toepassing</w:t>
      </w:r>
      <w:r w:rsidRPr="00E244E7">
        <w:t xml:space="preserve">, </w:t>
      </w:r>
      <w:proofErr w:type="spellStart"/>
      <w:r w:rsidRPr="00E244E7">
        <w:t>Talents</w:t>
      </w:r>
      <w:proofErr w:type="spellEnd"/>
      <w:r w:rsidRPr="00E244E7">
        <w:t xml:space="preserve">, Comenius in Company, lichamelijke opvoeding en beeldende vorming. </w:t>
      </w:r>
    </w:p>
    <w:p w14:paraId="02123E25" w14:textId="77777777" w:rsidR="00F276AB" w:rsidRPr="00F276AB" w:rsidRDefault="00F276AB" w:rsidP="000F3395">
      <w:pPr>
        <w:numPr>
          <w:ilvl w:val="0"/>
          <w:numId w:val="23"/>
        </w:numPr>
        <w:spacing w:after="0" w:line="276" w:lineRule="auto"/>
        <w:ind w:left="349" w:hanging="425"/>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Voor Nederlands en Rekenen en voor Bevo en LO gelden extra bepalingen. </w:t>
      </w:r>
    </w:p>
    <w:p w14:paraId="10E6BCC1" w14:textId="55A9CCA1" w:rsidR="00F276AB" w:rsidRPr="00F276AB" w:rsidRDefault="00F276AB" w:rsidP="000F3395">
      <w:pPr>
        <w:numPr>
          <w:ilvl w:val="0"/>
          <w:numId w:val="23"/>
        </w:numPr>
        <w:spacing w:after="0" w:line="276" w:lineRule="auto"/>
        <w:ind w:left="349" w:hanging="425"/>
        <w:contextualSpacing/>
        <w:rPr>
          <w:rFonts w:eastAsia="Times New Roman" w:cs="Calibri"/>
          <w:shd w:val="clear" w:color="auto" w:fill="auto"/>
          <w:lang w:eastAsia="nl-NL"/>
        </w:rPr>
      </w:pPr>
      <w:r w:rsidRPr="00F276AB">
        <w:rPr>
          <w:rFonts w:eastAsia="Times New Roman" w:cs="Calibri"/>
          <w:shd w:val="clear" w:color="auto" w:fill="auto"/>
          <w:lang w:eastAsia="nl-NL"/>
        </w:rPr>
        <w:t>Rapportbeoordelingen vinden op twee manieren plaats: met cijfers</w:t>
      </w:r>
      <w:r w:rsidR="000F3395">
        <w:rPr>
          <w:rFonts w:eastAsia="Times New Roman" w:cs="Calibri"/>
          <w:shd w:val="clear" w:color="auto" w:fill="auto"/>
          <w:lang w:eastAsia="nl-NL"/>
        </w:rPr>
        <w:t xml:space="preserve"> - </w:t>
      </w:r>
      <w:r w:rsidRPr="00F276AB">
        <w:rPr>
          <w:rFonts w:eastAsia="Times New Roman" w:cs="Calibri"/>
          <w:shd w:val="clear" w:color="auto" w:fill="auto"/>
          <w:lang w:eastAsia="nl-NL"/>
        </w:rPr>
        <w:t>afgerond op één decimaal</w:t>
      </w:r>
      <w:r w:rsidR="000F3395">
        <w:rPr>
          <w:rFonts w:eastAsia="Times New Roman" w:cs="Calibri"/>
          <w:shd w:val="clear" w:color="auto" w:fill="auto"/>
          <w:lang w:eastAsia="nl-NL"/>
        </w:rPr>
        <w:t xml:space="preserve"> -</w:t>
      </w:r>
      <w:r w:rsidRPr="00F276AB">
        <w:rPr>
          <w:rFonts w:eastAsia="Times New Roman" w:cs="Calibri"/>
          <w:shd w:val="clear" w:color="auto" w:fill="auto"/>
          <w:lang w:eastAsia="nl-NL"/>
        </w:rPr>
        <w:t xml:space="preserve"> voor de DENK-vakken; met een waardering in woorden bij de DOE-vakken. Hierbij wordt in opklimmende volgorde gekozen uit niveau 1, niveau 2, niveau 3 of niveau 4. </w:t>
      </w:r>
    </w:p>
    <w:p w14:paraId="7EE3EB23" w14:textId="17981FA4" w:rsidR="00F276AB" w:rsidRPr="00F276AB" w:rsidRDefault="00F276AB" w:rsidP="000F3395">
      <w:pPr>
        <w:numPr>
          <w:ilvl w:val="0"/>
          <w:numId w:val="23"/>
        </w:numPr>
        <w:spacing w:after="0" w:line="276" w:lineRule="auto"/>
        <w:ind w:left="349" w:hanging="425"/>
        <w:contextualSpacing/>
        <w:rPr>
          <w:rFonts w:eastAsia="Times New Roman" w:cs="Calibri"/>
          <w:shd w:val="clear" w:color="auto" w:fill="auto"/>
          <w:lang w:eastAsia="nl-NL"/>
        </w:rPr>
      </w:pPr>
      <w:r w:rsidRPr="00F276AB">
        <w:rPr>
          <w:rFonts w:eastAsia="Times New Roman" w:cs="Calibri"/>
          <w:shd w:val="clear" w:color="auto" w:fill="auto"/>
          <w:lang w:eastAsia="nl-NL"/>
        </w:rPr>
        <w:t>Bij een cijfermatige beoordeling is lager dan 5,5 onvoldoende</w:t>
      </w:r>
      <w:r w:rsidR="000601F1">
        <w:rPr>
          <w:rFonts w:eastAsia="Times New Roman" w:cs="Calibri"/>
          <w:shd w:val="clear" w:color="auto" w:fill="auto"/>
          <w:lang w:eastAsia="nl-NL"/>
        </w:rPr>
        <w:t>*</w:t>
      </w:r>
      <w:r w:rsidRPr="00F276AB">
        <w:rPr>
          <w:rFonts w:eastAsia="Times New Roman" w:cs="Calibri"/>
          <w:shd w:val="clear" w:color="auto" w:fill="auto"/>
          <w:lang w:eastAsia="nl-NL"/>
        </w:rPr>
        <w:t xml:space="preserve">. Lager dan 5,5 en hoger dan 4,4 telt voor één gewogen onvoldoende, lager dan 4,5 telt voor twee gewogen onvoldoendes. </w:t>
      </w:r>
    </w:p>
    <w:p w14:paraId="50D0DB96" w14:textId="77777777" w:rsidR="006B7D85" w:rsidRPr="00E244E7" w:rsidRDefault="006B7D85" w:rsidP="000F3395">
      <w:pPr>
        <w:spacing w:after="0" w:line="276" w:lineRule="auto"/>
        <w:rPr>
          <w:rFonts w:eastAsia="Times New Roman" w:cs="Calibri"/>
          <w:b/>
          <w:shd w:val="clear" w:color="auto" w:fill="auto"/>
          <w:lang w:eastAsia="nl-NL"/>
        </w:rPr>
      </w:pPr>
    </w:p>
    <w:p w14:paraId="455DD406" w14:textId="613622DD" w:rsidR="000F3395" w:rsidRDefault="000601F1">
      <w:pPr>
        <w:rPr>
          <w:b/>
          <w:color w:val="0076B4"/>
          <w:sz w:val="22"/>
          <w:szCs w:val="22"/>
          <w:shd w:val="clear" w:color="auto" w:fill="auto"/>
          <w:lang w:eastAsia="nl-NL"/>
        </w:rPr>
      </w:pPr>
      <w:r w:rsidRPr="00EB482E">
        <w:rPr>
          <w:sz w:val="16"/>
          <w:szCs w:val="16"/>
          <w:shd w:val="clear" w:color="auto" w:fill="auto"/>
          <w:lang w:eastAsia="nl-NL"/>
        </w:rPr>
        <w:t>* berekening bij 2 decimalen achter de komma wordt bij 5.45 naar boven afgerond als een 5.5 bij 1 decimaal achter de komma.</w:t>
      </w:r>
      <w:r w:rsidR="000F3395">
        <w:rPr>
          <w:b/>
          <w:shd w:val="clear" w:color="auto" w:fill="auto"/>
          <w:lang w:eastAsia="nl-NL"/>
        </w:rPr>
        <w:br w:type="page"/>
      </w:r>
    </w:p>
    <w:p w14:paraId="08C0A94F" w14:textId="6E1C0E4F" w:rsidR="00F276AB" w:rsidRPr="00F276AB" w:rsidRDefault="00F276AB" w:rsidP="000F3395">
      <w:pPr>
        <w:pStyle w:val="Stijl3"/>
        <w:spacing w:line="276" w:lineRule="auto"/>
        <w:rPr>
          <w:shd w:val="clear" w:color="auto" w:fill="auto"/>
          <w:lang w:eastAsia="nl-NL"/>
        </w:rPr>
      </w:pPr>
      <w:r w:rsidRPr="000F3395">
        <w:rPr>
          <w:bCs/>
          <w:shd w:val="clear" w:color="auto" w:fill="auto"/>
          <w:lang w:eastAsia="nl-NL"/>
        </w:rPr>
        <w:lastRenderedPageBreak/>
        <w:t>Beslissingsmogelijkheden</w:t>
      </w:r>
      <w:r w:rsidRPr="00F276AB">
        <w:rPr>
          <w:shd w:val="clear" w:color="auto" w:fill="auto"/>
          <w:lang w:eastAsia="nl-NL"/>
        </w:rPr>
        <w:t xml:space="preserve"> op basis van het voorgaande zijn:</w:t>
      </w:r>
    </w:p>
    <w:p w14:paraId="622BFE75" w14:textId="2A87AA91" w:rsidR="00F276AB" w:rsidRPr="00F276AB" w:rsidRDefault="00F276AB" w:rsidP="000F3395">
      <w:pPr>
        <w:numPr>
          <w:ilvl w:val="0"/>
          <w:numId w:val="42"/>
        </w:numPr>
        <w:spacing w:after="0" w:line="276" w:lineRule="auto"/>
        <w:ind w:left="360"/>
        <w:contextualSpacing/>
        <w:rPr>
          <w:rFonts w:eastAsia="Times New Roman" w:cs="Calibri"/>
          <w:b/>
          <w:bCs/>
          <w:shd w:val="clear" w:color="auto" w:fill="auto"/>
          <w:lang w:eastAsia="nl-NL"/>
        </w:rPr>
      </w:pPr>
      <w:r w:rsidRPr="00F276AB">
        <w:rPr>
          <w:rFonts w:eastAsia="Times New Roman" w:cs="Calibri"/>
          <w:b/>
          <w:bCs/>
          <w:shd w:val="clear" w:color="auto" w:fill="auto"/>
          <w:lang w:eastAsia="nl-NL"/>
        </w:rPr>
        <w:t xml:space="preserve">Bevorderen naar </w:t>
      </w:r>
      <w:r w:rsidR="000F3395">
        <w:rPr>
          <w:rFonts w:eastAsia="Times New Roman" w:cs="Calibri"/>
          <w:b/>
          <w:bCs/>
          <w:shd w:val="clear" w:color="auto" w:fill="auto"/>
          <w:lang w:eastAsia="nl-NL"/>
        </w:rPr>
        <w:t>gemengde leerweg</w:t>
      </w:r>
      <w:r w:rsidR="000F3395" w:rsidRPr="00F276AB">
        <w:rPr>
          <w:rFonts w:eastAsia="Times New Roman" w:cs="Calibri"/>
          <w:b/>
          <w:bCs/>
          <w:shd w:val="clear" w:color="auto" w:fill="auto"/>
          <w:lang w:eastAsia="nl-NL"/>
        </w:rPr>
        <w:t xml:space="preserve"> </w:t>
      </w:r>
      <w:r w:rsidRPr="00F276AB">
        <w:rPr>
          <w:rFonts w:eastAsia="Times New Roman" w:cs="Calibri"/>
          <w:b/>
          <w:bCs/>
          <w:shd w:val="clear" w:color="auto" w:fill="auto"/>
          <w:lang w:eastAsia="nl-NL"/>
        </w:rPr>
        <w:t>3</w:t>
      </w:r>
      <w:r w:rsidR="000F3395">
        <w:rPr>
          <w:rFonts w:eastAsia="Times New Roman" w:cs="Calibri"/>
          <w:b/>
          <w:bCs/>
          <w:shd w:val="clear" w:color="auto" w:fill="auto"/>
          <w:lang w:eastAsia="nl-NL"/>
        </w:rPr>
        <w:t>:</w:t>
      </w:r>
      <w:r w:rsidRPr="00F276AB">
        <w:rPr>
          <w:rFonts w:eastAsia="Times New Roman" w:cs="Calibri"/>
          <w:b/>
          <w:bCs/>
          <w:shd w:val="clear" w:color="auto" w:fill="auto"/>
          <w:lang w:eastAsia="nl-NL"/>
        </w:rPr>
        <w:t xml:space="preserve"> </w:t>
      </w:r>
    </w:p>
    <w:p w14:paraId="4CCDC8A3" w14:textId="58805E9E" w:rsidR="00F276AB" w:rsidRPr="00F276AB" w:rsidRDefault="00F276AB" w:rsidP="000F3395">
      <w:pPr>
        <w:spacing w:after="0" w:line="276" w:lineRule="auto"/>
        <w:ind w:firstLine="360"/>
        <w:rPr>
          <w:rFonts w:eastAsia="Times New Roman" w:cs="Calibri"/>
          <w:shd w:val="clear" w:color="auto" w:fill="auto"/>
          <w:lang w:eastAsia="nl-NL"/>
        </w:rPr>
      </w:pPr>
      <w:r w:rsidRPr="00F276AB">
        <w:rPr>
          <w:rFonts w:eastAsia="Times New Roman" w:cs="Calibri"/>
          <w:shd w:val="clear" w:color="auto" w:fill="auto"/>
          <w:lang w:eastAsia="nl-NL"/>
        </w:rPr>
        <w:t>Wanneer is voldaan aan de volgende voorwaarden:</w:t>
      </w:r>
      <w:r w:rsidR="00E244E7">
        <w:rPr>
          <w:rFonts w:eastAsia="Times New Roman" w:cs="Calibri"/>
          <w:shd w:val="clear" w:color="auto" w:fill="auto"/>
          <w:lang w:eastAsia="nl-NL"/>
        </w:rPr>
        <w:br/>
      </w:r>
    </w:p>
    <w:p w14:paraId="0D96F1E8" w14:textId="795BD264" w:rsidR="00F276AB" w:rsidRPr="00F276AB" w:rsidRDefault="00F276AB" w:rsidP="000F3395">
      <w:pPr>
        <w:pStyle w:val="Stijl4"/>
        <w:numPr>
          <w:ilvl w:val="0"/>
          <w:numId w:val="46"/>
        </w:numPr>
        <w:spacing w:line="276" w:lineRule="auto"/>
      </w:pPr>
      <w:r w:rsidRPr="00F276AB">
        <w:t>Er staan hooguit twee gewogen onvoldoendes bij de DENK-vakken</w:t>
      </w:r>
      <w:r w:rsidR="000F3395">
        <w:t>.</w:t>
      </w:r>
    </w:p>
    <w:p w14:paraId="72CAF8D7" w14:textId="1BD6A5CE" w:rsidR="00F276AB" w:rsidRPr="00F276AB" w:rsidRDefault="00F276AB" w:rsidP="000F3395">
      <w:pPr>
        <w:pStyle w:val="Stijl4"/>
        <w:numPr>
          <w:ilvl w:val="0"/>
          <w:numId w:val="46"/>
        </w:numPr>
        <w:spacing w:line="276" w:lineRule="auto"/>
      </w:pPr>
      <w:r w:rsidRPr="00F276AB">
        <w:t>Voor de vakken Rekenen en Nederlands is een voldoende behaal</w:t>
      </w:r>
      <w:r w:rsidR="000F3395">
        <w:t>d.</w:t>
      </w:r>
    </w:p>
    <w:p w14:paraId="6FB94CB5" w14:textId="51F1DDE4" w:rsidR="00F276AB" w:rsidRPr="00F276AB" w:rsidRDefault="00F276AB" w:rsidP="000F3395">
      <w:pPr>
        <w:pStyle w:val="Stijl4"/>
        <w:numPr>
          <w:ilvl w:val="0"/>
          <w:numId w:val="46"/>
        </w:numPr>
        <w:spacing w:line="276" w:lineRule="auto"/>
      </w:pPr>
      <w:r w:rsidRPr="00F276AB">
        <w:t>Het GED is tenminste een 5,5</w:t>
      </w:r>
      <w:r w:rsidR="000F3395">
        <w:t>.</w:t>
      </w:r>
    </w:p>
    <w:p w14:paraId="32C0BEA8" w14:textId="2F5F748E" w:rsidR="00F276AB" w:rsidRPr="00F276AB" w:rsidRDefault="00F276AB" w:rsidP="000F3395">
      <w:pPr>
        <w:pStyle w:val="Stijl4"/>
        <w:numPr>
          <w:ilvl w:val="0"/>
          <w:numId w:val="46"/>
        </w:numPr>
        <w:spacing w:line="276" w:lineRule="auto"/>
      </w:pPr>
      <w:r w:rsidRPr="00F276AB">
        <w:t>Ten hoogste 30% van de EBD zijn gewaardeerd op niveau 1</w:t>
      </w:r>
      <w:r w:rsidR="000F3395">
        <w:t>.</w:t>
      </w:r>
    </w:p>
    <w:p w14:paraId="275EF319" w14:textId="77777777" w:rsidR="00F276AB" w:rsidRPr="00F276AB" w:rsidRDefault="00F276AB" w:rsidP="000F3395">
      <w:pPr>
        <w:pStyle w:val="Stijl4"/>
        <w:numPr>
          <w:ilvl w:val="0"/>
          <w:numId w:val="46"/>
        </w:numPr>
        <w:spacing w:line="276" w:lineRule="auto"/>
      </w:pPr>
      <w:r w:rsidRPr="00F276AB">
        <w:t>De vakinhoudelijke EBD bij Bevo en LO zijn tenminste gewaardeerd op niveau 3.</w:t>
      </w:r>
    </w:p>
    <w:p w14:paraId="5DC612E9" w14:textId="77777777" w:rsidR="00F276AB" w:rsidRPr="00F276AB" w:rsidRDefault="00F276AB" w:rsidP="000F3395">
      <w:pPr>
        <w:spacing w:after="0" w:line="276" w:lineRule="auto"/>
        <w:rPr>
          <w:rFonts w:eastAsia="Times New Roman" w:cs="Calibri"/>
          <w:shd w:val="clear" w:color="auto" w:fill="auto"/>
          <w:lang w:eastAsia="nl-NL"/>
        </w:rPr>
      </w:pPr>
    </w:p>
    <w:p w14:paraId="12D0651D" w14:textId="77777777" w:rsidR="00F276AB" w:rsidRPr="00F276AB" w:rsidRDefault="00F276AB" w:rsidP="000F3395">
      <w:pPr>
        <w:numPr>
          <w:ilvl w:val="0"/>
          <w:numId w:val="42"/>
        </w:numPr>
        <w:tabs>
          <w:tab w:val="left" w:pos="3402"/>
        </w:tabs>
        <w:spacing w:after="0" w:line="276" w:lineRule="auto"/>
        <w:ind w:left="360"/>
        <w:contextualSpacing/>
        <w:rPr>
          <w:rFonts w:eastAsia="Times New Roman" w:cs="Calibri"/>
          <w:b/>
          <w:bCs/>
          <w:shd w:val="clear" w:color="auto" w:fill="auto"/>
          <w:lang w:eastAsia="nl-NL"/>
        </w:rPr>
      </w:pPr>
      <w:r w:rsidRPr="00F276AB">
        <w:rPr>
          <w:rFonts w:eastAsia="Times New Roman" w:cs="Calibri"/>
          <w:b/>
          <w:bCs/>
          <w:shd w:val="clear" w:color="auto" w:fill="auto"/>
          <w:lang w:eastAsia="nl-NL"/>
        </w:rPr>
        <w:t xml:space="preserve">Bespreken: </w:t>
      </w:r>
    </w:p>
    <w:p w14:paraId="5FC3D5A9" w14:textId="7C072B59" w:rsidR="00F276AB" w:rsidRPr="00F276AB" w:rsidRDefault="00F276AB" w:rsidP="000F3395">
      <w:pPr>
        <w:spacing w:after="0" w:line="276" w:lineRule="auto"/>
        <w:ind w:left="360"/>
        <w:rPr>
          <w:rFonts w:eastAsia="Times New Roman" w:cs="Calibri"/>
          <w:shd w:val="clear" w:color="auto" w:fill="auto"/>
          <w:lang w:eastAsia="nl-NL"/>
        </w:rPr>
      </w:pPr>
      <w:r w:rsidRPr="00F276AB">
        <w:rPr>
          <w:rFonts w:eastAsia="Times New Roman" w:cs="Calibri"/>
          <w:shd w:val="clear" w:color="auto" w:fill="auto"/>
          <w:lang w:eastAsia="nl-NL"/>
        </w:rPr>
        <w:t xml:space="preserve">Wanneer de leerling niet voldoet aan (één of meer van) de voorwaarden </w:t>
      </w:r>
      <w:r w:rsidRPr="000F3395">
        <w:rPr>
          <w:rFonts w:eastAsia="Times New Roman" w:cs="Calibri"/>
          <w:b/>
          <w:bCs/>
          <w:shd w:val="clear" w:color="auto" w:fill="auto"/>
          <w:lang w:eastAsia="nl-NL"/>
        </w:rPr>
        <w:t xml:space="preserve">a1 t/m </w:t>
      </w:r>
      <w:r w:rsidR="000F3395">
        <w:rPr>
          <w:rFonts w:eastAsia="Times New Roman" w:cs="Calibri"/>
          <w:b/>
          <w:bCs/>
          <w:shd w:val="clear" w:color="auto" w:fill="auto"/>
          <w:lang w:eastAsia="nl-NL"/>
        </w:rPr>
        <w:t>a</w:t>
      </w:r>
      <w:r w:rsidRPr="000F3395">
        <w:rPr>
          <w:rFonts w:eastAsia="Times New Roman" w:cs="Calibri"/>
          <w:b/>
          <w:bCs/>
          <w:shd w:val="clear" w:color="auto" w:fill="auto"/>
          <w:lang w:eastAsia="nl-NL"/>
        </w:rPr>
        <w:t>5</w:t>
      </w:r>
      <w:r w:rsidRPr="00F276AB">
        <w:rPr>
          <w:rFonts w:eastAsia="Times New Roman" w:cs="Calibri"/>
          <w:shd w:val="clear" w:color="auto" w:fill="auto"/>
          <w:lang w:eastAsia="nl-NL"/>
        </w:rPr>
        <w:t>.</w:t>
      </w:r>
    </w:p>
    <w:p w14:paraId="76E8A336" w14:textId="4FBABA0D" w:rsidR="00F276AB" w:rsidRPr="00F276AB" w:rsidRDefault="00F276AB" w:rsidP="000F3395">
      <w:pPr>
        <w:spacing w:after="0" w:line="276" w:lineRule="auto"/>
        <w:ind w:left="360"/>
        <w:rPr>
          <w:rFonts w:eastAsia="Times New Roman" w:cs="Calibri"/>
          <w:shd w:val="clear" w:color="auto" w:fill="auto"/>
          <w:lang w:eastAsia="nl-NL"/>
        </w:rPr>
      </w:pPr>
      <w:r w:rsidRPr="00F276AB">
        <w:rPr>
          <w:rFonts w:eastAsia="Times New Roman" w:cs="Calibri"/>
          <w:shd w:val="clear" w:color="auto" w:fill="auto"/>
          <w:lang w:eastAsia="nl-NL"/>
        </w:rPr>
        <w:t>Deze bespreking moet resulteren in een van de onderstaande besluiten:</w:t>
      </w:r>
      <w:r w:rsidR="00E244E7">
        <w:rPr>
          <w:rFonts w:eastAsia="Times New Roman" w:cs="Calibri"/>
          <w:shd w:val="clear" w:color="auto" w:fill="auto"/>
          <w:lang w:eastAsia="nl-NL"/>
        </w:rPr>
        <w:br/>
      </w:r>
    </w:p>
    <w:p w14:paraId="55CA4142" w14:textId="1B6696A8" w:rsidR="00F276AB" w:rsidRPr="00F276AB" w:rsidRDefault="00F276AB" w:rsidP="000F3395">
      <w:pPr>
        <w:pStyle w:val="Stijl4"/>
        <w:numPr>
          <w:ilvl w:val="0"/>
          <w:numId w:val="47"/>
        </w:numPr>
        <w:spacing w:line="276" w:lineRule="auto"/>
      </w:pPr>
      <w:r w:rsidRPr="00F276AB">
        <w:t xml:space="preserve">De leerling vervolgt zijn studie op een lagere leerweg (zie </w:t>
      </w:r>
      <w:r w:rsidRPr="000F3395">
        <w:rPr>
          <w:b/>
          <w:bCs/>
        </w:rPr>
        <w:t>c</w:t>
      </w:r>
      <w:r w:rsidRPr="00F276AB">
        <w:t>.)</w:t>
      </w:r>
      <w:r w:rsidR="000F3395">
        <w:t>.</w:t>
      </w:r>
    </w:p>
    <w:p w14:paraId="4B365785" w14:textId="5B9ED8E0" w:rsidR="00F276AB" w:rsidRPr="00F276AB" w:rsidRDefault="00F276AB" w:rsidP="000F3395">
      <w:pPr>
        <w:pStyle w:val="Stijl4"/>
        <w:numPr>
          <w:ilvl w:val="0"/>
          <w:numId w:val="47"/>
        </w:numPr>
        <w:spacing w:line="276" w:lineRule="auto"/>
      </w:pPr>
      <w:r w:rsidRPr="00F276AB">
        <w:t>De leerling gaat beargumenteerd door op dezelfde leerweg</w:t>
      </w:r>
      <w:r w:rsidR="000F3395">
        <w:t>.</w:t>
      </w:r>
    </w:p>
    <w:p w14:paraId="7EC85B49" w14:textId="77777777" w:rsidR="00F276AB" w:rsidRPr="00F276AB" w:rsidRDefault="00F276AB" w:rsidP="000F3395">
      <w:pPr>
        <w:pStyle w:val="Stijl4"/>
        <w:numPr>
          <w:ilvl w:val="0"/>
          <w:numId w:val="47"/>
        </w:numPr>
        <w:spacing w:line="276" w:lineRule="auto"/>
      </w:pPr>
      <w:r w:rsidRPr="00F276AB">
        <w:t>De leerling doubleert.</w:t>
      </w:r>
    </w:p>
    <w:p w14:paraId="6762F4C8" w14:textId="498058B8" w:rsidR="00F276AB" w:rsidRPr="00F276AB" w:rsidRDefault="00E244E7" w:rsidP="000F3395">
      <w:pPr>
        <w:spacing w:after="0" w:line="276" w:lineRule="auto"/>
        <w:ind w:left="360"/>
        <w:rPr>
          <w:rFonts w:eastAsia="Times New Roman" w:cs="Calibri"/>
          <w:shd w:val="clear" w:color="auto" w:fill="auto"/>
          <w:lang w:eastAsia="nl-NL"/>
        </w:rPr>
      </w:pPr>
      <w:r>
        <w:rPr>
          <w:rFonts w:eastAsia="Times New Roman" w:cs="Calibri"/>
          <w:shd w:val="clear" w:color="auto" w:fill="auto"/>
          <w:lang w:eastAsia="nl-NL"/>
        </w:rPr>
        <w:br/>
      </w:r>
      <w:r w:rsidR="00F276AB" w:rsidRPr="00F276AB">
        <w:rPr>
          <w:rFonts w:eastAsia="Times New Roman" w:cs="Calibri"/>
          <w:shd w:val="clear" w:color="auto" w:fill="auto"/>
          <w:lang w:eastAsia="nl-NL"/>
        </w:rPr>
        <w:t xml:space="preserve">Indien aan de norm bij </w:t>
      </w:r>
      <w:r w:rsidR="00F276AB" w:rsidRPr="000F3395">
        <w:rPr>
          <w:rFonts w:eastAsia="Times New Roman" w:cs="Calibri"/>
          <w:b/>
          <w:bCs/>
          <w:shd w:val="clear" w:color="auto" w:fill="auto"/>
          <w:lang w:eastAsia="nl-NL"/>
        </w:rPr>
        <w:t>a2</w:t>
      </w:r>
      <w:r w:rsidR="00F276AB" w:rsidRPr="00F276AB">
        <w:rPr>
          <w:rFonts w:eastAsia="Times New Roman" w:cs="Calibri"/>
          <w:shd w:val="clear" w:color="auto" w:fill="auto"/>
          <w:lang w:eastAsia="nl-NL"/>
        </w:rPr>
        <w:t xml:space="preserve"> niet wordt voldaan, is het volgen van steunlessen voor Rekenen en/of Nederlands verplicht.</w:t>
      </w:r>
    </w:p>
    <w:p w14:paraId="5A5580D6" w14:textId="77777777" w:rsidR="00F276AB" w:rsidRPr="00F276AB" w:rsidRDefault="00F276AB" w:rsidP="000F3395">
      <w:pPr>
        <w:spacing w:after="0" w:line="276" w:lineRule="auto"/>
        <w:ind w:left="720"/>
        <w:rPr>
          <w:rFonts w:eastAsia="Times New Roman" w:cs="Calibri"/>
          <w:shd w:val="clear" w:color="auto" w:fill="auto"/>
          <w:lang w:eastAsia="nl-NL"/>
        </w:rPr>
      </w:pPr>
    </w:p>
    <w:p w14:paraId="1D3C65F7" w14:textId="5D3EEEC7" w:rsidR="00F276AB" w:rsidRPr="00F276AB" w:rsidRDefault="00F276AB" w:rsidP="000F3395">
      <w:pPr>
        <w:numPr>
          <w:ilvl w:val="0"/>
          <w:numId w:val="42"/>
        </w:numPr>
        <w:spacing w:after="0" w:line="276" w:lineRule="auto"/>
        <w:ind w:left="360"/>
        <w:contextualSpacing/>
        <w:rPr>
          <w:rFonts w:eastAsia="Times New Roman" w:cs="Calibri"/>
          <w:b/>
          <w:bCs/>
          <w:shd w:val="clear" w:color="auto" w:fill="auto"/>
          <w:lang w:eastAsia="nl-NL"/>
        </w:rPr>
      </w:pPr>
      <w:r w:rsidRPr="00F276AB">
        <w:rPr>
          <w:rFonts w:eastAsia="Times New Roman" w:cs="Calibri"/>
          <w:b/>
          <w:bCs/>
          <w:shd w:val="clear" w:color="auto" w:fill="auto"/>
          <w:lang w:eastAsia="nl-NL"/>
        </w:rPr>
        <w:t xml:space="preserve">Bevorderen naar </w:t>
      </w:r>
      <w:r w:rsidR="00E244E7" w:rsidRPr="00F276AB">
        <w:rPr>
          <w:rFonts w:eastAsia="Times New Roman" w:cs="Calibri"/>
          <w:b/>
          <w:bCs/>
          <w:shd w:val="clear" w:color="auto" w:fill="auto"/>
          <w:lang w:eastAsia="nl-NL"/>
        </w:rPr>
        <w:t>kader</w:t>
      </w:r>
      <w:r w:rsidR="00D31081">
        <w:rPr>
          <w:rFonts w:eastAsia="Times New Roman" w:cs="Calibri"/>
          <w:b/>
          <w:bCs/>
          <w:shd w:val="clear" w:color="auto" w:fill="auto"/>
          <w:lang w:eastAsia="nl-NL"/>
        </w:rPr>
        <w:t>beroepsgerichte leerweg</w:t>
      </w:r>
      <w:r w:rsidR="00E244E7" w:rsidRPr="00F276AB">
        <w:rPr>
          <w:rFonts w:eastAsia="Times New Roman" w:cs="Calibri"/>
          <w:b/>
          <w:bCs/>
          <w:shd w:val="clear" w:color="auto" w:fill="auto"/>
          <w:lang w:eastAsia="nl-NL"/>
        </w:rPr>
        <w:t xml:space="preserve"> </w:t>
      </w:r>
      <w:r w:rsidRPr="00F276AB">
        <w:rPr>
          <w:rFonts w:eastAsia="Times New Roman" w:cs="Calibri"/>
          <w:b/>
          <w:bCs/>
          <w:shd w:val="clear" w:color="auto" w:fill="auto"/>
          <w:lang w:eastAsia="nl-NL"/>
        </w:rPr>
        <w:t>3</w:t>
      </w:r>
      <w:r w:rsidR="00E244E7">
        <w:rPr>
          <w:rFonts w:eastAsia="Times New Roman" w:cs="Calibri"/>
          <w:b/>
          <w:bCs/>
          <w:shd w:val="clear" w:color="auto" w:fill="auto"/>
          <w:lang w:eastAsia="nl-NL"/>
        </w:rPr>
        <w:t>:</w:t>
      </w:r>
    </w:p>
    <w:p w14:paraId="31206E80" w14:textId="5BD85612" w:rsidR="00F276AB" w:rsidRPr="00F276AB" w:rsidRDefault="00F276AB" w:rsidP="000F3395">
      <w:pPr>
        <w:spacing w:after="0" w:line="276" w:lineRule="auto"/>
        <w:ind w:left="360"/>
        <w:rPr>
          <w:rFonts w:eastAsia="Times New Roman" w:cs="Calibri"/>
          <w:shd w:val="clear" w:color="auto" w:fill="auto"/>
          <w:lang w:eastAsia="nl-NL"/>
        </w:rPr>
      </w:pPr>
      <w:r w:rsidRPr="00F276AB">
        <w:rPr>
          <w:rFonts w:eastAsia="Times New Roman" w:cs="Calibri"/>
          <w:shd w:val="clear" w:color="auto" w:fill="auto"/>
          <w:lang w:eastAsia="nl-NL"/>
        </w:rPr>
        <w:t>Wanneer een of meer van de onderstaande situaties zich voordoen:</w:t>
      </w:r>
      <w:r w:rsidR="00E244E7">
        <w:rPr>
          <w:rFonts w:eastAsia="Times New Roman" w:cs="Calibri"/>
          <w:shd w:val="clear" w:color="auto" w:fill="auto"/>
          <w:lang w:eastAsia="nl-NL"/>
        </w:rPr>
        <w:br/>
      </w:r>
    </w:p>
    <w:p w14:paraId="443C0010" w14:textId="26EEC158" w:rsidR="00F276AB" w:rsidRPr="00F276AB" w:rsidRDefault="00F276AB" w:rsidP="000F3395">
      <w:pPr>
        <w:pStyle w:val="Stijl4"/>
        <w:numPr>
          <w:ilvl w:val="0"/>
          <w:numId w:val="48"/>
        </w:numPr>
        <w:spacing w:line="276" w:lineRule="auto"/>
      </w:pPr>
      <w:r w:rsidRPr="00F276AB">
        <w:t>Er staan drie of meer gewogen onvoldoendes bij de DENK-vakken</w:t>
      </w:r>
      <w:r w:rsidR="000F3395">
        <w:t>.</w:t>
      </w:r>
    </w:p>
    <w:p w14:paraId="4CDB3E4D" w14:textId="23D5DCCC" w:rsidR="00F276AB" w:rsidRPr="00F276AB" w:rsidRDefault="00F276AB" w:rsidP="000F3395">
      <w:pPr>
        <w:pStyle w:val="Stijl4"/>
        <w:numPr>
          <w:ilvl w:val="0"/>
          <w:numId w:val="48"/>
        </w:numPr>
        <w:spacing w:line="276" w:lineRule="auto"/>
      </w:pPr>
      <w:r w:rsidRPr="00F276AB">
        <w:t>Het GED is lager dan 5,5</w:t>
      </w:r>
      <w:r w:rsidR="000F3395">
        <w:t>.</w:t>
      </w:r>
    </w:p>
    <w:p w14:paraId="11F1FDAC" w14:textId="77F2F6FE" w:rsidR="00F276AB" w:rsidRPr="00F276AB" w:rsidRDefault="00F276AB" w:rsidP="000F3395">
      <w:pPr>
        <w:pStyle w:val="Stijl4"/>
        <w:numPr>
          <w:ilvl w:val="0"/>
          <w:numId w:val="48"/>
        </w:numPr>
        <w:spacing w:line="276" w:lineRule="auto"/>
      </w:pPr>
      <w:r w:rsidRPr="00F276AB">
        <w:t>Meer dan 30% van de EBD zijn gewaardeerd op niveau 1.</w:t>
      </w:r>
    </w:p>
    <w:p w14:paraId="0B9D5FF7" w14:textId="77777777" w:rsidR="00F276AB" w:rsidRPr="00F276AB" w:rsidRDefault="00F276AB" w:rsidP="000F3395">
      <w:pPr>
        <w:spacing w:after="0" w:line="276" w:lineRule="auto"/>
        <w:rPr>
          <w:rFonts w:eastAsia="Times New Roman" w:cs="Calibri"/>
          <w:shd w:val="clear" w:color="auto" w:fill="auto"/>
          <w:lang w:eastAsia="nl-NL"/>
        </w:rPr>
      </w:pPr>
    </w:p>
    <w:p w14:paraId="2F774E37" w14:textId="5E8452A0" w:rsidR="00F276AB" w:rsidRPr="00F276AB" w:rsidRDefault="00F276AB" w:rsidP="000F3395">
      <w:pPr>
        <w:pStyle w:val="Stijl3"/>
        <w:spacing w:line="276" w:lineRule="auto"/>
        <w:rPr>
          <w:shd w:val="clear" w:color="auto" w:fill="auto"/>
          <w:lang w:eastAsia="nl-NL"/>
        </w:rPr>
      </w:pPr>
      <w:r w:rsidRPr="00F276AB">
        <w:rPr>
          <w:shd w:val="clear" w:color="auto" w:fill="auto"/>
          <w:lang w:eastAsia="nl-NL"/>
        </w:rPr>
        <w:t>Ten slotte</w:t>
      </w:r>
      <w:r w:rsidR="000F3395">
        <w:rPr>
          <w:shd w:val="clear" w:color="auto" w:fill="auto"/>
          <w:lang w:eastAsia="nl-NL"/>
        </w:rPr>
        <w:t>:</w:t>
      </w:r>
    </w:p>
    <w:p w14:paraId="0F005266" w14:textId="77777777" w:rsidR="00F276AB" w:rsidRPr="00F276AB" w:rsidRDefault="00F276AB" w:rsidP="000F3395">
      <w:pPr>
        <w:spacing w:after="0" w:line="276" w:lineRule="auto"/>
        <w:rPr>
          <w:rFonts w:eastAsia="Times New Roman" w:cs="Calibri"/>
          <w:shd w:val="clear" w:color="auto" w:fill="auto"/>
          <w:lang w:eastAsia="nl-NL"/>
        </w:rPr>
      </w:pPr>
      <w:r w:rsidRPr="00F276AB">
        <w:rPr>
          <w:rFonts w:eastAsia="Times New Roman" w:cs="Calibri"/>
          <w:shd w:val="clear" w:color="auto" w:fill="auto"/>
          <w:lang w:eastAsia="nl-NL"/>
        </w:rPr>
        <w:t xml:space="preserve">Van alle bovenstaande regelingen kan worden afgeweken indien er sprake is van buitengewone omstandigheden, dit uiteindelijk ter beoordeling van de directie. </w:t>
      </w:r>
    </w:p>
    <w:p w14:paraId="1A65D24C" w14:textId="77777777" w:rsidR="00F276AB" w:rsidRPr="00F276AB" w:rsidRDefault="00F276AB" w:rsidP="000F3395">
      <w:pPr>
        <w:spacing w:after="0" w:line="276" w:lineRule="auto"/>
        <w:rPr>
          <w:rFonts w:eastAsia="Times New Roman" w:cs="Calibri"/>
          <w:shd w:val="clear" w:color="auto" w:fill="auto"/>
          <w:lang w:eastAsia="nl-NL"/>
        </w:rPr>
      </w:pPr>
    </w:p>
    <w:p w14:paraId="4F416CC6" w14:textId="1562C022" w:rsidR="00F276AB" w:rsidRDefault="00E244E7" w:rsidP="000F3395">
      <w:pPr>
        <w:pStyle w:val="Stijl3"/>
        <w:spacing w:line="276" w:lineRule="auto"/>
        <w:rPr>
          <w:shd w:val="clear" w:color="auto" w:fill="auto"/>
          <w:lang w:eastAsia="nl-NL"/>
        </w:rPr>
      </w:pPr>
      <w:r>
        <w:rPr>
          <w:shd w:val="clear" w:color="auto" w:fill="auto"/>
          <w:lang w:eastAsia="nl-NL"/>
        </w:rPr>
        <w:t>Gebruikte afkortingen</w:t>
      </w:r>
      <w:r w:rsidR="000F3395">
        <w:rPr>
          <w:shd w:val="clear" w:color="auto" w:fill="auto"/>
          <w:lang w:eastAsia="nl-NL"/>
        </w:rPr>
        <w:t>:</w:t>
      </w:r>
    </w:p>
    <w:p w14:paraId="717084FC" w14:textId="77777777" w:rsidR="00E244E7" w:rsidRDefault="00E244E7" w:rsidP="000F3395">
      <w:pPr>
        <w:spacing w:after="0" w:line="276" w:lineRule="auto"/>
        <w:rPr>
          <w:shd w:val="clear" w:color="auto" w:fill="auto"/>
          <w:lang w:eastAsia="nl-NL"/>
        </w:rPr>
      </w:pPr>
      <w:r>
        <w:rPr>
          <w:shd w:val="clear" w:color="auto" w:fill="auto"/>
          <w:lang w:eastAsia="nl-NL"/>
        </w:rPr>
        <w:t>GED = het gemiddelde eindcijfer op de DENK-vakken samen.</w:t>
      </w:r>
    </w:p>
    <w:p w14:paraId="04AAA552" w14:textId="77777777" w:rsidR="00E244E7" w:rsidRPr="00DD779D" w:rsidRDefault="00E244E7" w:rsidP="000F3395">
      <w:pPr>
        <w:spacing w:after="0" w:line="276" w:lineRule="auto"/>
        <w:rPr>
          <w:shd w:val="clear" w:color="auto" w:fill="auto"/>
          <w:lang w:eastAsia="nl-NL"/>
        </w:rPr>
      </w:pPr>
      <w:r>
        <w:rPr>
          <w:shd w:val="clear" w:color="auto" w:fill="auto"/>
          <w:lang w:eastAsia="nl-NL"/>
        </w:rPr>
        <w:t xml:space="preserve">EBD = de </w:t>
      </w:r>
      <w:r>
        <w:rPr>
          <w:u w:val="single"/>
          <w:shd w:val="clear" w:color="auto" w:fill="auto"/>
          <w:lang w:eastAsia="nl-NL"/>
        </w:rPr>
        <w:t>eind</w:t>
      </w:r>
      <w:r>
        <w:rPr>
          <w:shd w:val="clear" w:color="auto" w:fill="auto"/>
          <w:lang w:eastAsia="nl-NL"/>
        </w:rPr>
        <w:t>beoordeling op een DOE-vak waar het gaat om competenties (samenwerken,</w:t>
      </w:r>
      <w:r>
        <w:rPr>
          <w:shd w:val="clear" w:color="auto" w:fill="auto"/>
          <w:lang w:eastAsia="nl-NL"/>
        </w:rPr>
        <w:br/>
        <w:t xml:space="preserve">          communiceren, kritisch denken en ICT-vaardigheden) en </w:t>
      </w:r>
      <w:proofErr w:type="spellStart"/>
      <w:r>
        <w:rPr>
          <w:shd w:val="clear" w:color="auto" w:fill="auto"/>
          <w:lang w:eastAsia="nl-NL"/>
        </w:rPr>
        <w:t>vakinhouden</w:t>
      </w:r>
      <w:proofErr w:type="spellEnd"/>
      <w:r>
        <w:rPr>
          <w:shd w:val="clear" w:color="auto" w:fill="auto"/>
          <w:lang w:eastAsia="nl-NL"/>
        </w:rPr>
        <w:t>.</w:t>
      </w:r>
    </w:p>
    <w:p w14:paraId="6A30AEF5" w14:textId="68B4CC3C" w:rsidR="00E244E7" w:rsidRDefault="00E244E7" w:rsidP="000F3395">
      <w:pPr>
        <w:spacing w:after="0" w:line="276" w:lineRule="auto"/>
        <w:rPr>
          <w:rFonts w:eastAsia="Times New Roman" w:cs="Calibri"/>
          <w:shd w:val="clear" w:color="auto" w:fill="auto"/>
          <w:lang w:eastAsia="nl-NL"/>
        </w:rPr>
      </w:pPr>
    </w:p>
    <w:p w14:paraId="7B0C14D3" w14:textId="77777777" w:rsidR="00E244E7" w:rsidRPr="00F276AB" w:rsidRDefault="00E244E7" w:rsidP="000F3395">
      <w:pPr>
        <w:spacing w:after="0" w:line="276" w:lineRule="auto"/>
        <w:rPr>
          <w:rFonts w:eastAsia="Times New Roman" w:cs="Calibri"/>
          <w:shd w:val="clear" w:color="auto" w:fill="auto"/>
          <w:lang w:eastAsia="nl-NL"/>
        </w:rPr>
      </w:pPr>
    </w:p>
    <w:p w14:paraId="7F92529E" w14:textId="77777777" w:rsidR="00337517" w:rsidRPr="00E244E7" w:rsidRDefault="00337517" w:rsidP="000F3395">
      <w:pPr>
        <w:pStyle w:val="Stijl3"/>
        <w:spacing w:line="276" w:lineRule="auto"/>
        <w:rPr>
          <w:shd w:val="clear" w:color="auto" w:fill="auto"/>
          <w:lang w:eastAsia="nl-NL"/>
        </w:rPr>
      </w:pPr>
    </w:p>
    <w:p w14:paraId="2C45CAFE" w14:textId="77777777" w:rsidR="00A91BD0" w:rsidRPr="00A91BD0" w:rsidRDefault="00A91BD0" w:rsidP="000F3395">
      <w:pPr>
        <w:numPr>
          <w:ilvl w:val="0"/>
          <w:numId w:val="9"/>
        </w:numPr>
        <w:spacing w:after="0" w:line="276" w:lineRule="auto"/>
        <w:ind w:right="1133" w:hanging="436"/>
        <w:rPr>
          <w:rFonts w:eastAsia="Times New Roman" w:cs="Calibri"/>
          <w:vanish/>
          <w:shd w:val="clear" w:color="auto" w:fill="auto"/>
          <w:lang w:eastAsia="nl-NL"/>
        </w:rPr>
      </w:pPr>
    </w:p>
    <w:p w14:paraId="0C8949F1" w14:textId="77777777" w:rsidR="00A91BD0" w:rsidRPr="00A91BD0" w:rsidRDefault="00A91BD0" w:rsidP="000F3395">
      <w:pPr>
        <w:spacing w:after="0" w:line="276" w:lineRule="auto"/>
        <w:ind w:left="720" w:right="1133" w:hanging="436"/>
        <w:rPr>
          <w:rFonts w:eastAsia="Times New Roman" w:cs="Calibri"/>
          <w:vanish/>
          <w:shd w:val="clear" w:color="auto" w:fill="auto"/>
          <w:lang w:eastAsia="nl-NL"/>
        </w:rPr>
      </w:pPr>
    </w:p>
    <w:sectPr w:rsidR="00A91BD0" w:rsidRPr="00A91BD0" w:rsidSect="00282F7E">
      <w:headerReference w:type="default" r:id="rId12"/>
      <w:footerReference w:type="default" r:id="rId13"/>
      <w:type w:val="continuous"/>
      <w:pgSz w:w="11906" w:h="16838"/>
      <w:pgMar w:top="1417" w:right="1417" w:bottom="1417" w:left="1417"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75AF" w14:textId="77777777" w:rsidR="0092432B" w:rsidRDefault="0092432B" w:rsidP="009062F2">
      <w:r>
        <w:separator/>
      </w:r>
    </w:p>
  </w:endnote>
  <w:endnote w:type="continuationSeparator" w:id="0">
    <w:p w14:paraId="37BBA5B4" w14:textId="77777777" w:rsidR="0092432B" w:rsidRDefault="0092432B" w:rsidP="009062F2">
      <w:r>
        <w:continuationSeparator/>
      </w:r>
    </w:p>
  </w:endnote>
  <w:endnote w:type="continuationNotice" w:id="1">
    <w:p w14:paraId="46DFAA4C" w14:textId="77777777" w:rsidR="0092432B" w:rsidRDefault="0092432B" w:rsidP="0090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achen-Bold">
    <w:altName w:val="Calibri"/>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6E1" w14:textId="5AC69F1F" w:rsidR="00282F7E" w:rsidRDefault="00282F7E">
    <w:pPr>
      <w:pStyle w:val="Voettekst"/>
      <w:jc w:val="center"/>
    </w:pPr>
    <w:r>
      <w:rPr>
        <w:noProof/>
      </w:rPr>
      <w:drawing>
        <wp:anchor distT="0" distB="0" distL="114300" distR="114300" simplePos="0" relativeHeight="251658752" behindDoc="1" locked="0" layoutInCell="1" allowOverlap="1" wp14:anchorId="5605D801" wp14:editId="5E897B2E">
          <wp:simplePos x="0" y="0"/>
          <wp:positionH relativeFrom="column">
            <wp:posOffset>5124317</wp:posOffset>
          </wp:positionH>
          <wp:positionV relativeFrom="paragraph">
            <wp:posOffset>-505667</wp:posOffset>
          </wp:positionV>
          <wp:extent cx="1359559" cy="86034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_Zamenho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59" cy="860346"/>
                  </a:xfrm>
                  <a:prstGeom prst="rect">
                    <a:avLst/>
                  </a:prstGeom>
                </pic:spPr>
              </pic:pic>
            </a:graphicData>
          </a:graphic>
          <wp14:sizeRelH relativeFrom="margin">
            <wp14:pctWidth>0</wp14:pctWidth>
          </wp14:sizeRelH>
          <wp14:sizeRelV relativeFrom="margin">
            <wp14:pctHeight>0</wp14:pctHeight>
          </wp14:sizeRelV>
        </wp:anchor>
      </w:drawing>
    </w:r>
    <w:sdt>
      <w:sdtPr>
        <w:id w:val="-233627129"/>
        <w:docPartObj>
          <w:docPartGallery w:val="Page Numbers (Bottom of Page)"/>
          <w:docPartUnique/>
        </w:docPartObj>
      </w:sdtPr>
      <w:sdtContent>
        <w:sdt>
          <w:sdtPr>
            <w:id w:val="1728636285"/>
            <w:docPartObj>
              <w:docPartGallery w:val="Page Numbers (Top of Page)"/>
              <w:docPartUnique/>
            </w:docPartObj>
          </w:sdtPr>
          <w:sdtContent>
            <w:r w:rsidRPr="00282F7E">
              <w:rPr>
                <w:sz w:val="16"/>
                <w:szCs w:val="16"/>
              </w:rPr>
              <w:t xml:space="preserve">Pagina </w:t>
            </w:r>
            <w:r w:rsidRPr="00282F7E">
              <w:rPr>
                <w:b/>
                <w:bCs/>
              </w:rPr>
              <w:fldChar w:fldCharType="begin"/>
            </w:r>
            <w:r w:rsidRPr="00282F7E">
              <w:rPr>
                <w:b/>
                <w:bCs/>
                <w:sz w:val="16"/>
                <w:szCs w:val="16"/>
              </w:rPr>
              <w:instrText>PAGE</w:instrText>
            </w:r>
            <w:r w:rsidRPr="00282F7E">
              <w:rPr>
                <w:b/>
                <w:bCs/>
              </w:rPr>
              <w:fldChar w:fldCharType="separate"/>
            </w:r>
            <w:r w:rsidRPr="00282F7E">
              <w:rPr>
                <w:b/>
                <w:bCs/>
                <w:sz w:val="16"/>
                <w:szCs w:val="16"/>
              </w:rPr>
              <w:t>2</w:t>
            </w:r>
            <w:r w:rsidRPr="00282F7E">
              <w:rPr>
                <w:b/>
                <w:bCs/>
              </w:rPr>
              <w:fldChar w:fldCharType="end"/>
            </w:r>
            <w:r w:rsidRPr="00282F7E">
              <w:rPr>
                <w:sz w:val="16"/>
                <w:szCs w:val="16"/>
              </w:rPr>
              <w:t xml:space="preserve"> van </w:t>
            </w:r>
            <w:r w:rsidRPr="00282F7E">
              <w:rPr>
                <w:b/>
                <w:bCs/>
              </w:rPr>
              <w:fldChar w:fldCharType="begin"/>
            </w:r>
            <w:r w:rsidRPr="00282F7E">
              <w:rPr>
                <w:b/>
                <w:bCs/>
                <w:sz w:val="16"/>
                <w:szCs w:val="16"/>
              </w:rPr>
              <w:instrText>NUMPAGES</w:instrText>
            </w:r>
            <w:r w:rsidRPr="00282F7E">
              <w:rPr>
                <w:b/>
                <w:bCs/>
              </w:rPr>
              <w:fldChar w:fldCharType="separate"/>
            </w:r>
            <w:r w:rsidRPr="00282F7E">
              <w:rPr>
                <w:b/>
                <w:bCs/>
                <w:sz w:val="16"/>
                <w:szCs w:val="16"/>
              </w:rPr>
              <w:t>2</w:t>
            </w:r>
            <w:r w:rsidRPr="00282F7E">
              <w:rPr>
                <w:b/>
                <w:bCs/>
              </w:rPr>
              <w:fldChar w:fldCharType="end"/>
            </w:r>
          </w:sdtContent>
        </w:sdt>
      </w:sdtContent>
    </w:sdt>
  </w:p>
  <w:p w14:paraId="45B43100" w14:textId="746BB643" w:rsidR="005D6454" w:rsidRDefault="005D6454" w:rsidP="009F766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1804" w14:textId="77777777" w:rsidR="0092432B" w:rsidRDefault="0092432B" w:rsidP="009062F2">
      <w:r>
        <w:separator/>
      </w:r>
    </w:p>
  </w:footnote>
  <w:footnote w:type="continuationSeparator" w:id="0">
    <w:p w14:paraId="5F0A9D40" w14:textId="77777777" w:rsidR="0092432B" w:rsidRDefault="0092432B" w:rsidP="009062F2">
      <w:r>
        <w:continuationSeparator/>
      </w:r>
    </w:p>
  </w:footnote>
  <w:footnote w:type="continuationNotice" w:id="1">
    <w:p w14:paraId="60FC01DA" w14:textId="77777777" w:rsidR="0092432B" w:rsidRDefault="0092432B" w:rsidP="00906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E5B" w14:textId="65091F56" w:rsidR="00FD1059" w:rsidRDefault="00FD1059" w:rsidP="009062F2">
    <w:pPr>
      <w:pStyle w:val="Koptekst"/>
    </w:pPr>
  </w:p>
  <w:p w14:paraId="5433C60F" w14:textId="77777777" w:rsidR="00FD1059" w:rsidRDefault="00FD1059" w:rsidP="009062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DB9"/>
    <w:multiLevelType w:val="hybridMultilevel"/>
    <w:tmpl w:val="C0D8CCBC"/>
    <w:lvl w:ilvl="0" w:tplc="077CA27A">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3DD6EBC"/>
    <w:multiLevelType w:val="hybridMultilevel"/>
    <w:tmpl w:val="38A09D6A"/>
    <w:lvl w:ilvl="0" w:tplc="47C4BE26">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6226750"/>
    <w:multiLevelType w:val="hybridMultilevel"/>
    <w:tmpl w:val="4C2E023E"/>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15:restartNumberingAfterBreak="0">
    <w:nsid w:val="09041C2E"/>
    <w:multiLevelType w:val="hybridMultilevel"/>
    <w:tmpl w:val="CB4CD47E"/>
    <w:lvl w:ilvl="0" w:tplc="D42E70E6">
      <w:start w:val="1"/>
      <w:numFmt w:val="decimal"/>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4" w15:restartNumberingAfterBreak="0">
    <w:nsid w:val="0D977FE2"/>
    <w:multiLevelType w:val="hybridMultilevel"/>
    <w:tmpl w:val="EADE0C82"/>
    <w:lvl w:ilvl="0" w:tplc="04130019">
      <w:start w:val="1"/>
      <w:numFmt w:val="lowerLetter"/>
      <w:lvlText w:val="%1."/>
      <w:lvlJc w:val="left"/>
      <w:pPr>
        <w:ind w:left="-108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360" w:hanging="180"/>
      </w:pPr>
    </w:lvl>
    <w:lvl w:ilvl="3" w:tplc="0413000F" w:tentative="1">
      <w:start w:val="1"/>
      <w:numFmt w:val="decimal"/>
      <w:lvlText w:val="%4."/>
      <w:lvlJc w:val="left"/>
      <w:pPr>
        <w:ind w:left="1080" w:hanging="360"/>
      </w:pPr>
    </w:lvl>
    <w:lvl w:ilvl="4" w:tplc="04130019" w:tentative="1">
      <w:start w:val="1"/>
      <w:numFmt w:val="lowerLetter"/>
      <w:lvlText w:val="%5."/>
      <w:lvlJc w:val="left"/>
      <w:pPr>
        <w:ind w:left="1800" w:hanging="360"/>
      </w:pPr>
    </w:lvl>
    <w:lvl w:ilvl="5" w:tplc="0413001B" w:tentative="1">
      <w:start w:val="1"/>
      <w:numFmt w:val="lowerRoman"/>
      <w:lvlText w:val="%6."/>
      <w:lvlJc w:val="right"/>
      <w:pPr>
        <w:ind w:left="2520" w:hanging="180"/>
      </w:pPr>
    </w:lvl>
    <w:lvl w:ilvl="6" w:tplc="0413000F" w:tentative="1">
      <w:start w:val="1"/>
      <w:numFmt w:val="decimal"/>
      <w:lvlText w:val="%7."/>
      <w:lvlJc w:val="left"/>
      <w:pPr>
        <w:ind w:left="3240" w:hanging="360"/>
      </w:pPr>
    </w:lvl>
    <w:lvl w:ilvl="7" w:tplc="04130019" w:tentative="1">
      <w:start w:val="1"/>
      <w:numFmt w:val="lowerLetter"/>
      <w:lvlText w:val="%8."/>
      <w:lvlJc w:val="left"/>
      <w:pPr>
        <w:ind w:left="3960" w:hanging="360"/>
      </w:pPr>
    </w:lvl>
    <w:lvl w:ilvl="8" w:tplc="0413001B" w:tentative="1">
      <w:start w:val="1"/>
      <w:numFmt w:val="lowerRoman"/>
      <w:lvlText w:val="%9."/>
      <w:lvlJc w:val="right"/>
      <w:pPr>
        <w:ind w:left="4680" w:hanging="180"/>
      </w:pPr>
    </w:lvl>
  </w:abstractNum>
  <w:abstractNum w:abstractNumId="5" w15:restartNumberingAfterBreak="0">
    <w:nsid w:val="0E57498C"/>
    <w:multiLevelType w:val="hybridMultilevel"/>
    <w:tmpl w:val="A2EE30A4"/>
    <w:lvl w:ilvl="0" w:tplc="D5D634B2">
      <w:start w:val="1"/>
      <w:numFmt w:val="decimal"/>
      <w:pStyle w:val="Stijl4"/>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5E46DED"/>
    <w:multiLevelType w:val="hybridMultilevel"/>
    <w:tmpl w:val="DEAE36FA"/>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17054753"/>
    <w:multiLevelType w:val="hybridMultilevel"/>
    <w:tmpl w:val="F234802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8E36E05"/>
    <w:multiLevelType w:val="hybridMultilevel"/>
    <w:tmpl w:val="2870A75E"/>
    <w:lvl w:ilvl="0" w:tplc="1D98D7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A636C37"/>
    <w:multiLevelType w:val="hybridMultilevel"/>
    <w:tmpl w:val="73D06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0B08AD"/>
    <w:multiLevelType w:val="hybridMultilevel"/>
    <w:tmpl w:val="8D9E8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CC6297"/>
    <w:multiLevelType w:val="hybridMultilevel"/>
    <w:tmpl w:val="EE48E168"/>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2" w15:restartNumberingAfterBreak="0">
    <w:nsid w:val="1E4D30FF"/>
    <w:multiLevelType w:val="hybridMultilevel"/>
    <w:tmpl w:val="1610CCF8"/>
    <w:lvl w:ilvl="0" w:tplc="9D4635D2">
      <w:numFmt w:val="bullet"/>
      <w:lvlText w:val=""/>
      <w:lvlJc w:val="left"/>
      <w:pPr>
        <w:ind w:left="720" w:hanging="360"/>
      </w:pPr>
      <w:rPr>
        <w:rFonts w:ascii="Symbol" w:eastAsia="Times New Roman" w:hAnsi="Symbo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03034"/>
    <w:multiLevelType w:val="hybridMultilevel"/>
    <w:tmpl w:val="73FE54C2"/>
    <w:lvl w:ilvl="0" w:tplc="04130001">
      <w:start w:val="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42724B1"/>
    <w:multiLevelType w:val="hybridMultilevel"/>
    <w:tmpl w:val="AF14107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5" w15:restartNumberingAfterBreak="0">
    <w:nsid w:val="25503475"/>
    <w:multiLevelType w:val="hybridMultilevel"/>
    <w:tmpl w:val="5FF485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67D4912"/>
    <w:multiLevelType w:val="hybridMultilevel"/>
    <w:tmpl w:val="3ECEDF88"/>
    <w:lvl w:ilvl="0" w:tplc="41ACDB4A">
      <w:start w:val="3"/>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7" w15:restartNumberingAfterBreak="0">
    <w:nsid w:val="343A5686"/>
    <w:multiLevelType w:val="hybridMultilevel"/>
    <w:tmpl w:val="98FCA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F01915"/>
    <w:multiLevelType w:val="hybridMultilevel"/>
    <w:tmpl w:val="F8A203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C3745F2"/>
    <w:multiLevelType w:val="hybridMultilevel"/>
    <w:tmpl w:val="7C8A3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747084"/>
    <w:multiLevelType w:val="hybridMultilevel"/>
    <w:tmpl w:val="01AC5D62"/>
    <w:lvl w:ilvl="0" w:tplc="1A0A3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15:restartNumberingAfterBreak="0">
    <w:nsid w:val="3C87391B"/>
    <w:multiLevelType w:val="hybridMultilevel"/>
    <w:tmpl w:val="EF8EE1EE"/>
    <w:lvl w:ilvl="0" w:tplc="04130001">
      <w:start w:val="1"/>
      <w:numFmt w:val="bullet"/>
      <w:lvlText w:val=""/>
      <w:lvlJc w:val="left"/>
      <w:pPr>
        <w:ind w:left="742" w:hanging="360"/>
      </w:pPr>
      <w:rPr>
        <w:rFonts w:ascii="Symbol" w:hAnsi="Symbol" w:hint="default"/>
      </w:rPr>
    </w:lvl>
    <w:lvl w:ilvl="1" w:tplc="04130003" w:tentative="1">
      <w:start w:val="1"/>
      <w:numFmt w:val="bullet"/>
      <w:lvlText w:val="o"/>
      <w:lvlJc w:val="left"/>
      <w:pPr>
        <w:ind w:left="1462" w:hanging="360"/>
      </w:pPr>
      <w:rPr>
        <w:rFonts w:ascii="Courier New" w:hAnsi="Courier New" w:cs="Courier New" w:hint="default"/>
      </w:rPr>
    </w:lvl>
    <w:lvl w:ilvl="2" w:tplc="04130005" w:tentative="1">
      <w:start w:val="1"/>
      <w:numFmt w:val="bullet"/>
      <w:lvlText w:val=""/>
      <w:lvlJc w:val="left"/>
      <w:pPr>
        <w:ind w:left="2182" w:hanging="360"/>
      </w:pPr>
      <w:rPr>
        <w:rFonts w:ascii="Wingdings" w:hAnsi="Wingdings" w:hint="default"/>
      </w:rPr>
    </w:lvl>
    <w:lvl w:ilvl="3" w:tplc="04130001" w:tentative="1">
      <w:start w:val="1"/>
      <w:numFmt w:val="bullet"/>
      <w:lvlText w:val=""/>
      <w:lvlJc w:val="left"/>
      <w:pPr>
        <w:ind w:left="2902" w:hanging="360"/>
      </w:pPr>
      <w:rPr>
        <w:rFonts w:ascii="Symbol" w:hAnsi="Symbol" w:hint="default"/>
      </w:rPr>
    </w:lvl>
    <w:lvl w:ilvl="4" w:tplc="04130003" w:tentative="1">
      <w:start w:val="1"/>
      <w:numFmt w:val="bullet"/>
      <w:lvlText w:val="o"/>
      <w:lvlJc w:val="left"/>
      <w:pPr>
        <w:ind w:left="3622" w:hanging="360"/>
      </w:pPr>
      <w:rPr>
        <w:rFonts w:ascii="Courier New" w:hAnsi="Courier New" w:cs="Courier New" w:hint="default"/>
      </w:rPr>
    </w:lvl>
    <w:lvl w:ilvl="5" w:tplc="04130005" w:tentative="1">
      <w:start w:val="1"/>
      <w:numFmt w:val="bullet"/>
      <w:lvlText w:val=""/>
      <w:lvlJc w:val="left"/>
      <w:pPr>
        <w:ind w:left="4342" w:hanging="360"/>
      </w:pPr>
      <w:rPr>
        <w:rFonts w:ascii="Wingdings" w:hAnsi="Wingdings" w:hint="default"/>
      </w:rPr>
    </w:lvl>
    <w:lvl w:ilvl="6" w:tplc="04130001" w:tentative="1">
      <w:start w:val="1"/>
      <w:numFmt w:val="bullet"/>
      <w:lvlText w:val=""/>
      <w:lvlJc w:val="left"/>
      <w:pPr>
        <w:ind w:left="5062" w:hanging="360"/>
      </w:pPr>
      <w:rPr>
        <w:rFonts w:ascii="Symbol" w:hAnsi="Symbol" w:hint="default"/>
      </w:rPr>
    </w:lvl>
    <w:lvl w:ilvl="7" w:tplc="04130003" w:tentative="1">
      <w:start w:val="1"/>
      <w:numFmt w:val="bullet"/>
      <w:lvlText w:val="o"/>
      <w:lvlJc w:val="left"/>
      <w:pPr>
        <w:ind w:left="5782" w:hanging="360"/>
      </w:pPr>
      <w:rPr>
        <w:rFonts w:ascii="Courier New" w:hAnsi="Courier New" w:cs="Courier New" w:hint="default"/>
      </w:rPr>
    </w:lvl>
    <w:lvl w:ilvl="8" w:tplc="04130005" w:tentative="1">
      <w:start w:val="1"/>
      <w:numFmt w:val="bullet"/>
      <w:lvlText w:val=""/>
      <w:lvlJc w:val="left"/>
      <w:pPr>
        <w:ind w:left="6502" w:hanging="360"/>
      </w:pPr>
      <w:rPr>
        <w:rFonts w:ascii="Wingdings" w:hAnsi="Wingdings" w:hint="default"/>
      </w:rPr>
    </w:lvl>
  </w:abstractNum>
  <w:abstractNum w:abstractNumId="22" w15:restartNumberingAfterBreak="0">
    <w:nsid w:val="405F487E"/>
    <w:multiLevelType w:val="hybridMultilevel"/>
    <w:tmpl w:val="936E536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73D31AF"/>
    <w:multiLevelType w:val="hybridMultilevel"/>
    <w:tmpl w:val="6FD60098"/>
    <w:lvl w:ilvl="0" w:tplc="A92A1F0E">
      <w:start w:val="1"/>
      <w:numFmt w:val="decimal"/>
      <w:lvlText w:val="%1."/>
      <w:lvlJc w:val="left"/>
      <w:pPr>
        <w:ind w:left="1080" w:hanging="360"/>
      </w:pPr>
      <w:rPr>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4" w15:restartNumberingAfterBreak="0">
    <w:nsid w:val="481B7481"/>
    <w:multiLevelType w:val="hybridMultilevel"/>
    <w:tmpl w:val="A19EB83A"/>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15:restartNumberingAfterBreak="0">
    <w:nsid w:val="48C31BE9"/>
    <w:multiLevelType w:val="multilevel"/>
    <w:tmpl w:val="FC9E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C15E0"/>
    <w:multiLevelType w:val="hybridMultilevel"/>
    <w:tmpl w:val="4EA80A02"/>
    <w:lvl w:ilvl="0" w:tplc="6776B2D6">
      <w:start w:val="3"/>
      <w:numFmt w:val="bullet"/>
      <w:lvlText w:val=""/>
      <w:lvlJc w:val="left"/>
      <w:pPr>
        <w:ind w:left="720" w:hanging="360"/>
      </w:pPr>
      <w:rPr>
        <w:rFonts w:ascii="Symbol" w:eastAsia="Times New Roman" w:hAnsi="Symbol"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18040A"/>
    <w:multiLevelType w:val="hybridMultilevel"/>
    <w:tmpl w:val="8AC8BEEE"/>
    <w:lvl w:ilvl="0" w:tplc="70D2B13A">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50760173"/>
    <w:multiLevelType w:val="hybridMultilevel"/>
    <w:tmpl w:val="14685B54"/>
    <w:lvl w:ilvl="0" w:tplc="04130001">
      <w:start w:val="1"/>
      <w:numFmt w:val="bullet"/>
      <w:lvlText w:val=""/>
      <w:lvlJc w:val="left"/>
      <w:pPr>
        <w:tabs>
          <w:tab w:val="num" w:pos="720"/>
        </w:tabs>
        <w:ind w:left="720" w:hanging="360"/>
      </w:pPr>
      <w:rPr>
        <w:rFonts w:ascii="Symbol" w:hAnsi="Symbol" w:cs="Symbol" w:hint="default"/>
      </w:rPr>
    </w:lvl>
    <w:lvl w:ilvl="1" w:tplc="EA5ED95E">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A159E6"/>
    <w:multiLevelType w:val="hybridMultilevel"/>
    <w:tmpl w:val="4ECC42C0"/>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0" w15:restartNumberingAfterBreak="0">
    <w:nsid w:val="58F62656"/>
    <w:multiLevelType w:val="hybridMultilevel"/>
    <w:tmpl w:val="C1F8C1B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1" w15:restartNumberingAfterBreak="0">
    <w:nsid w:val="613169EA"/>
    <w:multiLevelType w:val="hybridMultilevel"/>
    <w:tmpl w:val="90742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C83DA7"/>
    <w:multiLevelType w:val="hybridMultilevel"/>
    <w:tmpl w:val="D5187C86"/>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641A72A9"/>
    <w:multiLevelType w:val="hybridMultilevel"/>
    <w:tmpl w:val="2870A75E"/>
    <w:lvl w:ilvl="0" w:tplc="1D98D72A">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4" w15:restartNumberingAfterBreak="0">
    <w:nsid w:val="65B92B1B"/>
    <w:multiLevelType w:val="hybridMultilevel"/>
    <w:tmpl w:val="D24AF578"/>
    <w:lvl w:ilvl="0" w:tplc="1D98D72A">
      <w:start w:val="1"/>
      <w:numFmt w:val="decimal"/>
      <w:lvlText w:val="%1."/>
      <w:lvlJc w:val="left"/>
      <w:pPr>
        <w:ind w:left="1773"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5" w15:restartNumberingAfterBreak="0">
    <w:nsid w:val="6AE47098"/>
    <w:multiLevelType w:val="hybridMultilevel"/>
    <w:tmpl w:val="ABB4B02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7872025D"/>
    <w:multiLevelType w:val="hybridMultilevel"/>
    <w:tmpl w:val="B2804788"/>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7C906C3D"/>
    <w:multiLevelType w:val="hybridMultilevel"/>
    <w:tmpl w:val="E5DA7D2C"/>
    <w:lvl w:ilvl="0" w:tplc="1D98D72A">
      <w:start w:val="1"/>
      <w:numFmt w:val="decimal"/>
      <w:lvlText w:val="%1."/>
      <w:lvlJc w:val="left"/>
      <w:pPr>
        <w:ind w:left="1776"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38" w15:restartNumberingAfterBreak="0">
    <w:nsid w:val="7EF41C1B"/>
    <w:multiLevelType w:val="hybridMultilevel"/>
    <w:tmpl w:val="C7F824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41343875">
    <w:abstractNumId w:val="25"/>
  </w:num>
  <w:num w:numId="2" w16cid:durableId="346172984">
    <w:abstractNumId w:val="26"/>
  </w:num>
  <w:num w:numId="3" w16cid:durableId="773597031">
    <w:abstractNumId w:val="13"/>
  </w:num>
  <w:num w:numId="4" w16cid:durableId="1188064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4193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47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66556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980912">
    <w:abstractNumId w:val="21"/>
  </w:num>
  <w:num w:numId="9" w16cid:durableId="873619539">
    <w:abstractNumId w:val="12"/>
  </w:num>
  <w:num w:numId="10" w16cid:durableId="669144209">
    <w:abstractNumId w:val="28"/>
  </w:num>
  <w:num w:numId="11" w16cid:durableId="7638423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2598019">
    <w:abstractNumId w:val="38"/>
  </w:num>
  <w:num w:numId="13" w16cid:durableId="1637445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18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113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90199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6743056">
    <w:abstractNumId w:val="19"/>
  </w:num>
  <w:num w:numId="18" w16cid:durableId="1461460790">
    <w:abstractNumId w:val="31"/>
  </w:num>
  <w:num w:numId="19" w16cid:durableId="1112747184">
    <w:abstractNumId w:val="10"/>
  </w:num>
  <w:num w:numId="20" w16cid:durableId="43407422">
    <w:abstractNumId w:val="17"/>
  </w:num>
  <w:num w:numId="21" w16cid:durableId="1501040507">
    <w:abstractNumId w:val="9"/>
  </w:num>
  <w:num w:numId="22" w16cid:durableId="1693798636">
    <w:abstractNumId w:val="22"/>
  </w:num>
  <w:num w:numId="23" w16cid:durableId="816071943">
    <w:abstractNumId w:val="18"/>
  </w:num>
  <w:num w:numId="24" w16cid:durableId="1635063128">
    <w:abstractNumId w:val="4"/>
  </w:num>
  <w:num w:numId="25" w16cid:durableId="466170669">
    <w:abstractNumId w:val="23"/>
  </w:num>
  <w:num w:numId="26" w16cid:durableId="1361588028">
    <w:abstractNumId w:val="0"/>
  </w:num>
  <w:num w:numId="27" w16cid:durableId="1274819848">
    <w:abstractNumId w:val="5"/>
  </w:num>
  <w:num w:numId="28" w16cid:durableId="554049630">
    <w:abstractNumId w:val="2"/>
  </w:num>
  <w:num w:numId="29" w16cid:durableId="1765226389">
    <w:abstractNumId w:val="32"/>
  </w:num>
  <w:num w:numId="30" w16cid:durableId="218396337">
    <w:abstractNumId w:val="11"/>
  </w:num>
  <w:num w:numId="31" w16cid:durableId="1110080064">
    <w:abstractNumId w:val="29"/>
  </w:num>
  <w:num w:numId="32" w16cid:durableId="1224221793">
    <w:abstractNumId w:val="36"/>
  </w:num>
  <w:num w:numId="33" w16cid:durableId="2121408930">
    <w:abstractNumId w:val="20"/>
  </w:num>
  <w:num w:numId="34" w16cid:durableId="1364594726">
    <w:abstractNumId w:val="34"/>
  </w:num>
  <w:num w:numId="35" w16cid:durableId="1907102829">
    <w:abstractNumId w:val="8"/>
  </w:num>
  <w:num w:numId="36" w16cid:durableId="12233271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7130371">
    <w:abstractNumId w:val="15"/>
  </w:num>
  <w:num w:numId="38" w16cid:durableId="979117737">
    <w:abstractNumId w:val="6"/>
  </w:num>
  <w:num w:numId="39" w16cid:durableId="1615867195">
    <w:abstractNumId w:val="24"/>
  </w:num>
  <w:num w:numId="40" w16cid:durableId="1951547040">
    <w:abstractNumId w:val="30"/>
  </w:num>
  <w:num w:numId="41" w16cid:durableId="3860779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9269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26138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38558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6420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7366302">
    <w:abstractNumId w:val="35"/>
  </w:num>
  <w:num w:numId="47" w16cid:durableId="1208101631">
    <w:abstractNumId w:val="7"/>
  </w:num>
  <w:num w:numId="48" w16cid:durableId="441850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F0"/>
    <w:rsid w:val="00000F43"/>
    <w:rsid w:val="00013D80"/>
    <w:rsid w:val="0002543D"/>
    <w:rsid w:val="000601F1"/>
    <w:rsid w:val="00076973"/>
    <w:rsid w:val="00084214"/>
    <w:rsid w:val="000A0291"/>
    <w:rsid w:val="000A118E"/>
    <w:rsid w:val="000C01CA"/>
    <w:rsid w:val="000C26F6"/>
    <w:rsid w:val="000E52CF"/>
    <w:rsid w:val="000F2825"/>
    <w:rsid w:val="000F3395"/>
    <w:rsid w:val="00140C5A"/>
    <w:rsid w:val="00144919"/>
    <w:rsid w:val="00157411"/>
    <w:rsid w:val="00157A10"/>
    <w:rsid w:val="00164BC9"/>
    <w:rsid w:val="001713E9"/>
    <w:rsid w:val="001733EE"/>
    <w:rsid w:val="00184CBB"/>
    <w:rsid w:val="001927EC"/>
    <w:rsid w:val="001A39AA"/>
    <w:rsid w:val="001C2BB0"/>
    <w:rsid w:val="001D6623"/>
    <w:rsid w:val="001E27DC"/>
    <w:rsid w:val="001F4480"/>
    <w:rsid w:val="00222263"/>
    <w:rsid w:val="0028145C"/>
    <w:rsid w:val="00282F7E"/>
    <w:rsid w:val="002879B6"/>
    <w:rsid w:val="002924CB"/>
    <w:rsid w:val="002B2251"/>
    <w:rsid w:val="002B2613"/>
    <w:rsid w:val="002D2F2C"/>
    <w:rsid w:val="002E4B2A"/>
    <w:rsid w:val="00304779"/>
    <w:rsid w:val="00304D77"/>
    <w:rsid w:val="00337517"/>
    <w:rsid w:val="003459BE"/>
    <w:rsid w:val="00345A00"/>
    <w:rsid w:val="00362C1A"/>
    <w:rsid w:val="003663DE"/>
    <w:rsid w:val="003A67BB"/>
    <w:rsid w:val="003B0FA5"/>
    <w:rsid w:val="003D0636"/>
    <w:rsid w:val="003F7ED7"/>
    <w:rsid w:val="00413826"/>
    <w:rsid w:val="00416A6D"/>
    <w:rsid w:val="0042048E"/>
    <w:rsid w:val="00432122"/>
    <w:rsid w:val="0044130A"/>
    <w:rsid w:val="0046477B"/>
    <w:rsid w:val="00466435"/>
    <w:rsid w:val="00475556"/>
    <w:rsid w:val="00482E15"/>
    <w:rsid w:val="00483CFC"/>
    <w:rsid w:val="004A5B48"/>
    <w:rsid w:val="004B588F"/>
    <w:rsid w:val="004F199D"/>
    <w:rsid w:val="00516EE9"/>
    <w:rsid w:val="005268AE"/>
    <w:rsid w:val="00533BE6"/>
    <w:rsid w:val="00554F26"/>
    <w:rsid w:val="00557E31"/>
    <w:rsid w:val="0056184C"/>
    <w:rsid w:val="005718A4"/>
    <w:rsid w:val="00585DE2"/>
    <w:rsid w:val="00593675"/>
    <w:rsid w:val="005A26BF"/>
    <w:rsid w:val="005B766C"/>
    <w:rsid w:val="005C348F"/>
    <w:rsid w:val="005D6454"/>
    <w:rsid w:val="005D7208"/>
    <w:rsid w:val="005E5543"/>
    <w:rsid w:val="0060609A"/>
    <w:rsid w:val="00610C13"/>
    <w:rsid w:val="006228E7"/>
    <w:rsid w:val="00626C51"/>
    <w:rsid w:val="006344F5"/>
    <w:rsid w:val="006377A2"/>
    <w:rsid w:val="00685820"/>
    <w:rsid w:val="00685FAD"/>
    <w:rsid w:val="006935C3"/>
    <w:rsid w:val="006A07A2"/>
    <w:rsid w:val="006B2FE5"/>
    <w:rsid w:val="006B7D85"/>
    <w:rsid w:val="006B7F8B"/>
    <w:rsid w:val="006C0D2C"/>
    <w:rsid w:val="006C31F7"/>
    <w:rsid w:val="006D76DE"/>
    <w:rsid w:val="006E5B7D"/>
    <w:rsid w:val="0071659D"/>
    <w:rsid w:val="00716940"/>
    <w:rsid w:val="00742F53"/>
    <w:rsid w:val="00746FE8"/>
    <w:rsid w:val="00752A3E"/>
    <w:rsid w:val="007566ED"/>
    <w:rsid w:val="0077231C"/>
    <w:rsid w:val="00775564"/>
    <w:rsid w:val="0078350D"/>
    <w:rsid w:val="00795C7B"/>
    <w:rsid w:val="00796CCF"/>
    <w:rsid w:val="007B3661"/>
    <w:rsid w:val="007C5932"/>
    <w:rsid w:val="007D331F"/>
    <w:rsid w:val="007D775B"/>
    <w:rsid w:val="007D7878"/>
    <w:rsid w:val="007F226F"/>
    <w:rsid w:val="007F38C7"/>
    <w:rsid w:val="007F5318"/>
    <w:rsid w:val="00804D5F"/>
    <w:rsid w:val="00814B36"/>
    <w:rsid w:val="00833C5A"/>
    <w:rsid w:val="00836354"/>
    <w:rsid w:val="008378CA"/>
    <w:rsid w:val="00854F4D"/>
    <w:rsid w:val="008550C4"/>
    <w:rsid w:val="00887749"/>
    <w:rsid w:val="00892CC0"/>
    <w:rsid w:val="008960D7"/>
    <w:rsid w:val="008B01FB"/>
    <w:rsid w:val="008C385E"/>
    <w:rsid w:val="008C5D75"/>
    <w:rsid w:val="009062F2"/>
    <w:rsid w:val="00914343"/>
    <w:rsid w:val="0092432B"/>
    <w:rsid w:val="009353A0"/>
    <w:rsid w:val="0094042B"/>
    <w:rsid w:val="00945CFC"/>
    <w:rsid w:val="009515EE"/>
    <w:rsid w:val="00957D27"/>
    <w:rsid w:val="0096101E"/>
    <w:rsid w:val="00967826"/>
    <w:rsid w:val="00971740"/>
    <w:rsid w:val="009776F0"/>
    <w:rsid w:val="00987FDA"/>
    <w:rsid w:val="009A0494"/>
    <w:rsid w:val="009A7295"/>
    <w:rsid w:val="009B3F9D"/>
    <w:rsid w:val="009F1C8D"/>
    <w:rsid w:val="009F766F"/>
    <w:rsid w:val="00A14DA9"/>
    <w:rsid w:val="00A16D18"/>
    <w:rsid w:val="00A249C3"/>
    <w:rsid w:val="00A344FB"/>
    <w:rsid w:val="00A619B1"/>
    <w:rsid w:val="00A657B4"/>
    <w:rsid w:val="00A91BD0"/>
    <w:rsid w:val="00A952B4"/>
    <w:rsid w:val="00AC49E1"/>
    <w:rsid w:val="00AE56AB"/>
    <w:rsid w:val="00AE60DC"/>
    <w:rsid w:val="00B20D85"/>
    <w:rsid w:val="00B21E56"/>
    <w:rsid w:val="00B2248D"/>
    <w:rsid w:val="00B2565A"/>
    <w:rsid w:val="00B65A96"/>
    <w:rsid w:val="00B75211"/>
    <w:rsid w:val="00B91DEA"/>
    <w:rsid w:val="00BA0558"/>
    <w:rsid w:val="00BA7D55"/>
    <w:rsid w:val="00BC3D95"/>
    <w:rsid w:val="00BE6E72"/>
    <w:rsid w:val="00C017EB"/>
    <w:rsid w:val="00C022F4"/>
    <w:rsid w:val="00C05340"/>
    <w:rsid w:val="00C16B6A"/>
    <w:rsid w:val="00C223C2"/>
    <w:rsid w:val="00C26DAF"/>
    <w:rsid w:val="00C506A2"/>
    <w:rsid w:val="00C67DEC"/>
    <w:rsid w:val="00C74E50"/>
    <w:rsid w:val="00C91975"/>
    <w:rsid w:val="00CA6A04"/>
    <w:rsid w:val="00CC677F"/>
    <w:rsid w:val="00CD2ECC"/>
    <w:rsid w:val="00CD7F8C"/>
    <w:rsid w:val="00CF365F"/>
    <w:rsid w:val="00D24E03"/>
    <w:rsid w:val="00D26A69"/>
    <w:rsid w:val="00D27423"/>
    <w:rsid w:val="00D31081"/>
    <w:rsid w:val="00D41020"/>
    <w:rsid w:val="00D41376"/>
    <w:rsid w:val="00D421B9"/>
    <w:rsid w:val="00D6095D"/>
    <w:rsid w:val="00D754A9"/>
    <w:rsid w:val="00D81B98"/>
    <w:rsid w:val="00D8366A"/>
    <w:rsid w:val="00D87D0B"/>
    <w:rsid w:val="00D96240"/>
    <w:rsid w:val="00DA33B3"/>
    <w:rsid w:val="00DB5982"/>
    <w:rsid w:val="00DD779D"/>
    <w:rsid w:val="00DF175E"/>
    <w:rsid w:val="00E104FF"/>
    <w:rsid w:val="00E21AAA"/>
    <w:rsid w:val="00E244E7"/>
    <w:rsid w:val="00E24A76"/>
    <w:rsid w:val="00E25EC6"/>
    <w:rsid w:val="00E3628F"/>
    <w:rsid w:val="00E444B1"/>
    <w:rsid w:val="00E51C2D"/>
    <w:rsid w:val="00E61C1A"/>
    <w:rsid w:val="00EA563E"/>
    <w:rsid w:val="00EB30C4"/>
    <w:rsid w:val="00EC4D30"/>
    <w:rsid w:val="00EC7783"/>
    <w:rsid w:val="00EC7808"/>
    <w:rsid w:val="00ED4216"/>
    <w:rsid w:val="00ED73F9"/>
    <w:rsid w:val="00F11BE9"/>
    <w:rsid w:val="00F25EF7"/>
    <w:rsid w:val="00F276AB"/>
    <w:rsid w:val="00F41EE4"/>
    <w:rsid w:val="00F53F66"/>
    <w:rsid w:val="00F54BB9"/>
    <w:rsid w:val="00F55965"/>
    <w:rsid w:val="00F74D92"/>
    <w:rsid w:val="00F77D05"/>
    <w:rsid w:val="00F80D83"/>
    <w:rsid w:val="00FA7EA9"/>
    <w:rsid w:val="00FB42D5"/>
    <w:rsid w:val="00FC692F"/>
    <w:rsid w:val="00FD1059"/>
    <w:rsid w:val="00FF6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F1C7D"/>
  <w15:chartTrackingRefBased/>
  <w15:docId w15:val="{6E2675AA-8003-431E-93B9-FD91C6F0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2F2"/>
    <w:rPr>
      <w:rFonts w:ascii="Lucida Sans" w:hAnsi="Lucida Sans" w:cs="Arial"/>
      <w:sz w:val="20"/>
      <w:szCs w:val="20"/>
      <w:shd w:val="clear" w:color="auto" w:fill="FFFFFF"/>
    </w:rPr>
  </w:style>
  <w:style w:type="paragraph" w:styleId="Kop1">
    <w:name w:val="heading 1"/>
    <w:basedOn w:val="Standaard"/>
    <w:next w:val="Standaard"/>
    <w:link w:val="Kop1Char"/>
    <w:uiPriority w:val="9"/>
    <w:qFormat/>
    <w:rsid w:val="00C74E50"/>
    <w:pPr>
      <w:outlineLvl w:val="0"/>
    </w:pPr>
    <w:rPr>
      <w:bCs/>
      <w:iCs/>
      <w:color w:val="0076B4"/>
      <w:sz w:val="36"/>
      <w:szCs w:val="40"/>
    </w:rPr>
  </w:style>
  <w:style w:type="paragraph" w:styleId="Kop2">
    <w:name w:val="heading 2"/>
    <w:basedOn w:val="Standaard"/>
    <w:next w:val="Standaard"/>
    <w:link w:val="Kop2Char"/>
    <w:uiPriority w:val="9"/>
    <w:unhideWhenUsed/>
    <w:rsid w:val="00EC7783"/>
    <w:pPr>
      <w:outlineLvl w:val="1"/>
    </w:pPr>
    <w:rPr>
      <w:b/>
      <w:bCs/>
      <w:color w:val="743189"/>
      <w:sz w:val="40"/>
      <w:szCs w:val="40"/>
    </w:rPr>
  </w:style>
  <w:style w:type="paragraph" w:styleId="Kop3">
    <w:name w:val="heading 3"/>
    <w:aliases w:val="Kop 3-Subparagraaf"/>
    <w:basedOn w:val="Kop2"/>
    <w:next w:val="Standaard"/>
    <w:link w:val="Kop3Char"/>
    <w:uiPriority w:val="9"/>
    <w:unhideWhenUsed/>
    <w:qFormat/>
    <w:rsid w:val="007B3661"/>
    <w:pPr>
      <w:outlineLvl w:val="2"/>
    </w:pPr>
    <w:rPr>
      <w:color w:val="8DC043"/>
      <w:sz w:val="22"/>
      <w:szCs w:val="22"/>
    </w:rPr>
  </w:style>
  <w:style w:type="paragraph" w:styleId="Kop4">
    <w:name w:val="heading 4"/>
    <w:basedOn w:val="Standaard"/>
    <w:next w:val="Standaard"/>
    <w:link w:val="Kop4Char"/>
    <w:uiPriority w:val="9"/>
    <w:unhideWhenUsed/>
    <w:qFormat/>
    <w:rsid w:val="00ED73F9"/>
    <w:pPr>
      <w:outlineLvl w:val="3"/>
    </w:pPr>
    <w:rPr>
      <w:b/>
      <w:bCs/>
      <w:color w:val="D93289"/>
      <w:sz w:val="24"/>
      <w:szCs w:val="24"/>
    </w:rPr>
  </w:style>
  <w:style w:type="paragraph" w:styleId="Kop5">
    <w:name w:val="heading 5"/>
    <w:aliases w:val="Inleiding"/>
    <w:basedOn w:val="Standaard"/>
    <w:next w:val="Standaard"/>
    <w:link w:val="Kop5Char"/>
    <w:uiPriority w:val="9"/>
    <w:unhideWhenUsed/>
    <w:rsid w:val="00B2248D"/>
    <w:pPr>
      <w:outlineLvl w:val="4"/>
    </w:pPr>
    <w:rPr>
      <w:b/>
      <w:bCs/>
      <w:i/>
      <w:iCs/>
      <w:color w:val="0B62A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rsid w:val="0083635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36354"/>
    <w:rPr>
      <w:rFonts w:eastAsiaTheme="minorEastAsia"/>
      <w:lang w:eastAsia="nl-NL"/>
    </w:rPr>
  </w:style>
  <w:style w:type="paragraph" w:styleId="Normaalweb">
    <w:name w:val="Normal (Web)"/>
    <w:basedOn w:val="Standaard"/>
    <w:uiPriority w:val="99"/>
    <w:semiHidden/>
    <w:unhideWhenUsed/>
    <w:rsid w:val="00FF61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C59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5932"/>
  </w:style>
  <w:style w:type="paragraph" w:styleId="Voettekst">
    <w:name w:val="footer"/>
    <w:basedOn w:val="Standaard"/>
    <w:link w:val="VoettekstChar"/>
    <w:uiPriority w:val="99"/>
    <w:unhideWhenUsed/>
    <w:rsid w:val="007C59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5932"/>
  </w:style>
  <w:style w:type="character" w:customStyle="1" w:styleId="Kop1Char">
    <w:name w:val="Kop 1 Char"/>
    <w:basedOn w:val="Standaardalinea-lettertype"/>
    <w:link w:val="Kop1"/>
    <w:uiPriority w:val="9"/>
    <w:rsid w:val="00C74E50"/>
    <w:rPr>
      <w:rFonts w:ascii="Lucida Sans" w:hAnsi="Lucida Sans" w:cs="Arial"/>
      <w:bCs/>
      <w:iCs/>
      <w:color w:val="0076B4"/>
      <w:sz w:val="36"/>
      <w:szCs w:val="40"/>
    </w:rPr>
  </w:style>
  <w:style w:type="character" w:customStyle="1" w:styleId="Kop2Char">
    <w:name w:val="Kop 2 Char"/>
    <w:basedOn w:val="Standaardalinea-lettertype"/>
    <w:link w:val="Kop2"/>
    <w:uiPriority w:val="9"/>
    <w:rsid w:val="00EC7783"/>
    <w:rPr>
      <w:rFonts w:ascii="Lato" w:hAnsi="Lato" w:cs="Arial"/>
      <w:b/>
      <w:bCs/>
      <w:color w:val="743189"/>
      <w:sz w:val="40"/>
      <w:szCs w:val="40"/>
    </w:rPr>
  </w:style>
  <w:style w:type="character" w:customStyle="1" w:styleId="Kop3Char">
    <w:name w:val="Kop 3 Char"/>
    <w:aliases w:val="Kop 3-Subparagraaf Char"/>
    <w:basedOn w:val="Standaardalinea-lettertype"/>
    <w:link w:val="Kop3"/>
    <w:uiPriority w:val="9"/>
    <w:rsid w:val="007B3661"/>
    <w:rPr>
      <w:rFonts w:ascii="Lato" w:hAnsi="Lato" w:cs="Arial"/>
      <w:b/>
      <w:bCs/>
      <w:color w:val="8DC043"/>
    </w:rPr>
  </w:style>
  <w:style w:type="character" w:customStyle="1" w:styleId="Kop4Char">
    <w:name w:val="Kop 4 Char"/>
    <w:basedOn w:val="Standaardalinea-lettertype"/>
    <w:link w:val="Kop4"/>
    <w:uiPriority w:val="9"/>
    <w:rsid w:val="00ED73F9"/>
    <w:rPr>
      <w:rFonts w:ascii="Arial" w:hAnsi="Arial" w:cs="Arial"/>
      <w:b/>
      <w:bCs/>
      <w:color w:val="D93289"/>
      <w:sz w:val="24"/>
      <w:szCs w:val="24"/>
    </w:rPr>
  </w:style>
  <w:style w:type="character" w:customStyle="1" w:styleId="Kop5Char">
    <w:name w:val="Kop 5 Char"/>
    <w:aliases w:val="Inleiding Char"/>
    <w:basedOn w:val="Standaardalinea-lettertype"/>
    <w:link w:val="Kop5"/>
    <w:uiPriority w:val="9"/>
    <w:rsid w:val="00B2248D"/>
    <w:rPr>
      <w:rFonts w:ascii="Arial" w:hAnsi="Arial" w:cs="Arial"/>
      <w:b/>
      <w:bCs/>
      <w:i/>
      <w:iCs/>
      <w:color w:val="0B62AB"/>
      <w:sz w:val="24"/>
      <w:szCs w:val="24"/>
    </w:rPr>
  </w:style>
  <w:style w:type="paragraph" w:customStyle="1" w:styleId="Titelblad">
    <w:name w:val="Titelblad"/>
    <w:link w:val="TitelbladChar"/>
    <w:qFormat/>
    <w:rsid w:val="00C022F4"/>
    <w:rPr>
      <w:rFonts w:ascii="Aachen-Bold" w:hAnsi="Aachen-Bold" w:cs="Arial"/>
      <w:iCs/>
      <w:color w:val="0076B4"/>
      <w:sz w:val="84"/>
      <w:szCs w:val="72"/>
      <w:shd w:val="clear" w:color="auto" w:fill="FFFFFF"/>
    </w:rPr>
  </w:style>
  <w:style w:type="paragraph" w:customStyle="1" w:styleId="Inhoudsopgave">
    <w:name w:val="Inhoudsopgave"/>
    <w:basedOn w:val="Kop1"/>
    <w:link w:val="InhoudsopgaveChar"/>
    <w:qFormat/>
    <w:rsid w:val="0046477B"/>
  </w:style>
  <w:style w:type="character" w:customStyle="1" w:styleId="TitelbladChar">
    <w:name w:val="Titelblad Char"/>
    <w:basedOn w:val="Kop1Char"/>
    <w:link w:val="Titelblad"/>
    <w:rsid w:val="00C022F4"/>
    <w:rPr>
      <w:rFonts w:ascii="Aachen-Bold" w:hAnsi="Aachen-Bold" w:cs="Arial"/>
      <w:bCs w:val="0"/>
      <w:iCs/>
      <w:color w:val="0076B4"/>
      <w:sz w:val="84"/>
      <w:szCs w:val="72"/>
    </w:rPr>
  </w:style>
  <w:style w:type="paragraph" w:styleId="Ballontekst">
    <w:name w:val="Balloon Text"/>
    <w:basedOn w:val="Standaard"/>
    <w:link w:val="BallontekstChar"/>
    <w:uiPriority w:val="99"/>
    <w:semiHidden/>
    <w:unhideWhenUsed/>
    <w:rsid w:val="002879B6"/>
    <w:pPr>
      <w:spacing w:after="0" w:line="240" w:lineRule="auto"/>
    </w:pPr>
    <w:rPr>
      <w:rFonts w:ascii="Segoe UI" w:hAnsi="Segoe UI" w:cs="Segoe UI"/>
      <w:sz w:val="18"/>
      <w:szCs w:val="18"/>
    </w:rPr>
  </w:style>
  <w:style w:type="character" w:customStyle="1" w:styleId="InhoudsopgaveChar">
    <w:name w:val="Inhoudsopgave Char"/>
    <w:basedOn w:val="Kop2Char"/>
    <w:link w:val="Inhoudsopgave"/>
    <w:rsid w:val="0046477B"/>
    <w:rPr>
      <w:rFonts w:ascii="Lucida Sans" w:hAnsi="Lucida Sans" w:cs="Arial"/>
      <w:b w:val="0"/>
      <w:bCs/>
      <w:iCs/>
      <w:color w:val="0076B4"/>
      <w:sz w:val="36"/>
      <w:szCs w:val="40"/>
    </w:rPr>
  </w:style>
  <w:style w:type="character" w:customStyle="1" w:styleId="BallontekstChar">
    <w:name w:val="Ballontekst Char"/>
    <w:basedOn w:val="Standaardalinea-lettertype"/>
    <w:link w:val="Ballontekst"/>
    <w:uiPriority w:val="99"/>
    <w:semiHidden/>
    <w:rsid w:val="002879B6"/>
    <w:rPr>
      <w:rFonts w:ascii="Segoe UI" w:hAnsi="Segoe UI" w:cs="Segoe UI"/>
      <w:sz w:val="18"/>
      <w:szCs w:val="18"/>
    </w:rPr>
  </w:style>
  <w:style w:type="paragraph" w:styleId="Kopvaninhoudsopgave">
    <w:name w:val="TOC Heading"/>
    <w:basedOn w:val="Kop1"/>
    <w:next w:val="Standaard"/>
    <w:uiPriority w:val="39"/>
    <w:unhideWhenUsed/>
    <w:rsid w:val="006B7F8B"/>
    <w:pPr>
      <w:keepNext/>
      <w:keepLines/>
      <w:spacing w:before="240" w:after="0"/>
      <w:outlineLvl w:val="9"/>
    </w:pPr>
    <w:rPr>
      <w:rFonts w:asciiTheme="majorHAnsi" w:eastAsiaTheme="majorEastAsia" w:hAnsiTheme="majorHAnsi" w:cstheme="majorBidi"/>
      <w:b/>
      <w:bCs w:val="0"/>
      <w:i/>
      <w:iCs w:val="0"/>
      <w:color w:val="2F5496" w:themeColor="accent1" w:themeShade="BF"/>
      <w:sz w:val="32"/>
      <w:szCs w:val="32"/>
      <w:shd w:val="clear" w:color="auto" w:fill="auto"/>
      <w:lang w:eastAsia="nl-NL"/>
    </w:rPr>
  </w:style>
  <w:style w:type="paragraph" w:styleId="Inhopg1">
    <w:name w:val="toc 1"/>
    <w:basedOn w:val="Standaard"/>
    <w:next w:val="Standaard"/>
    <w:autoRedefine/>
    <w:uiPriority w:val="39"/>
    <w:unhideWhenUsed/>
    <w:rsid w:val="006B7F8B"/>
    <w:pPr>
      <w:spacing w:after="100"/>
    </w:pPr>
  </w:style>
  <w:style w:type="paragraph" w:styleId="Inhopg2">
    <w:name w:val="toc 2"/>
    <w:basedOn w:val="Standaard"/>
    <w:next w:val="Standaard"/>
    <w:autoRedefine/>
    <w:uiPriority w:val="39"/>
    <w:unhideWhenUsed/>
    <w:rsid w:val="006B7F8B"/>
    <w:pPr>
      <w:spacing w:after="100"/>
      <w:ind w:left="200"/>
    </w:pPr>
  </w:style>
  <w:style w:type="paragraph" w:styleId="Inhopg3">
    <w:name w:val="toc 3"/>
    <w:basedOn w:val="Standaard"/>
    <w:next w:val="Standaard"/>
    <w:autoRedefine/>
    <w:uiPriority w:val="39"/>
    <w:unhideWhenUsed/>
    <w:rsid w:val="006B7F8B"/>
    <w:pPr>
      <w:spacing w:after="100"/>
      <w:ind w:left="400"/>
    </w:pPr>
  </w:style>
  <w:style w:type="character" w:styleId="Hyperlink">
    <w:name w:val="Hyperlink"/>
    <w:basedOn w:val="Standaardalinea-lettertype"/>
    <w:uiPriority w:val="99"/>
    <w:unhideWhenUsed/>
    <w:rsid w:val="006B7F8B"/>
    <w:rPr>
      <w:color w:val="0563C1" w:themeColor="hyperlink"/>
      <w:u w:val="single"/>
    </w:rPr>
  </w:style>
  <w:style w:type="character" w:styleId="Zwaar">
    <w:name w:val="Strong"/>
    <w:basedOn w:val="Standaardalinea-lettertype"/>
    <w:uiPriority w:val="22"/>
    <w:rsid w:val="00483CFC"/>
    <w:rPr>
      <w:b/>
      <w:bCs/>
    </w:rPr>
  </w:style>
  <w:style w:type="paragraph" w:customStyle="1" w:styleId="Kop2-paragraaf">
    <w:name w:val="Kop 2- paragraaf"/>
    <w:link w:val="Kop2-paragraafChar"/>
    <w:qFormat/>
    <w:rsid w:val="00C74E50"/>
    <w:rPr>
      <w:rFonts w:ascii="Lucida Sans" w:hAnsi="Lucida Sans" w:cs="Arial"/>
      <w:bCs/>
      <w:iCs/>
      <w:color w:val="0076B4"/>
      <w:sz w:val="30"/>
      <w:szCs w:val="28"/>
      <w:shd w:val="clear" w:color="auto" w:fill="FFFFFF"/>
    </w:rPr>
  </w:style>
  <w:style w:type="paragraph" w:customStyle="1" w:styleId="Kop3-subparagraaf">
    <w:name w:val="Kop 3 - subparagraaf"/>
    <w:basedOn w:val="Kop3"/>
    <w:next w:val="Standaard"/>
    <w:link w:val="Kop3-subparagraafChar"/>
    <w:qFormat/>
    <w:rsid w:val="001A39AA"/>
    <w:rPr>
      <w:b w:val="0"/>
      <w:bCs w:val="0"/>
      <w:color w:val="0076B4"/>
    </w:rPr>
  </w:style>
  <w:style w:type="character" w:customStyle="1" w:styleId="Kop2-paragraafChar">
    <w:name w:val="Kop 2- paragraaf Char"/>
    <w:basedOn w:val="Kop1Char"/>
    <w:link w:val="Kop2-paragraaf"/>
    <w:rsid w:val="00C74E50"/>
    <w:rPr>
      <w:rFonts w:ascii="Lucida Sans" w:hAnsi="Lucida Sans" w:cs="Arial"/>
      <w:bCs/>
      <w:iCs/>
      <w:color w:val="0076B4"/>
      <w:sz w:val="30"/>
      <w:szCs w:val="28"/>
    </w:rPr>
  </w:style>
  <w:style w:type="paragraph" w:customStyle="1" w:styleId="Kop4-subparagraaf">
    <w:name w:val="Kop 4 - subparagraaf"/>
    <w:basedOn w:val="Kop3-subparagraaf"/>
    <w:link w:val="Kop4-subparagraafChar"/>
    <w:rsid w:val="00742F53"/>
    <w:rPr>
      <w:b/>
      <w:color w:val="2CBDEF"/>
    </w:rPr>
  </w:style>
  <w:style w:type="character" w:customStyle="1" w:styleId="Kop3-subparagraafChar">
    <w:name w:val="Kop 3 - subparagraaf Char"/>
    <w:basedOn w:val="Kop3Char"/>
    <w:link w:val="Kop3-subparagraaf"/>
    <w:rsid w:val="001A39AA"/>
    <w:rPr>
      <w:rFonts w:ascii="Lato" w:hAnsi="Lato" w:cs="Arial"/>
      <w:b w:val="0"/>
      <w:bCs w:val="0"/>
      <w:color w:val="0076B4"/>
    </w:rPr>
  </w:style>
  <w:style w:type="character" w:customStyle="1" w:styleId="Kop4-subparagraafChar">
    <w:name w:val="Kop 4 - subparagraaf Char"/>
    <w:basedOn w:val="Kop3-subparagraafChar"/>
    <w:link w:val="Kop4-subparagraaf"/>
    <w:rsid w:val="00742F53"/>
    <w:rPr>
      <w:rFonts w:ascii="Lato" w:hAnsi="Lato" w:cs="Arial"/>
      <w:b/>
      <w:bCs w:val="0"/>
      <w:color w:val="2CBDEF"/>
      <w:sz w:val="24"/>
    </w:rPr>
  </w:style>
  <w:style w:type="character" w:customStyle="1" w:styleId="standaardchar1">
    <w:name w:val="standaard__char1"/>
    <w:rsid w:val="00887749"/>
    <w:rPr>
      <w:rFonts w:ascii="Times New Roman" w:hAnsi="Times New Roman" w:cs="Times New Roman"/>
      <w:sz w:val="24"/>
      <w:szCs w:val="24"/>
      <w:u w:val="none"/>
      <w:effect w:val="none"/>
    </w:rPr>
  </w:style>
  <w:style w:type="paragraph" w:styleId="Lijstalinea">
    <w:name w:val="List Paragraph"/>
    <w:basedOn w:val="Standaard"/>
    <w:uiPriority w:val="34"/>
    <w:qFormat/>
    <w:rsid w:val="00887749"/>
    <w:pPr>
      <w:spacing w:after="0" w:line="240" w:lineRule="auto"/>
      <w:ind w:left="720"/>
    </w:pPr>
    <w:rPr>
      <w:rFonts w:ascii="Times New Roman" w:eastAsia="Times New Roman" w:hAnsi="Times New Roman" w:cs="Times New Roman"/>
      <w:sz w:val="24"/>
      <w:szCs w:val="24"/>
      <w:shd w:val="clear" w:color="auto" w:fill="auto"/>
      <w:lang w:eastAsia="nl-NL"/>
    </w:rPr>
  </w:style>
  <w:style w:type="paragraph" w:customStyle="1" w:styleId="Stijl1">
    <w:name w:val="Stijl1"/>
    <w:basedOn w:val="Kop1"/>
    <w:link w:val="Stijl1Char"/>
    <w:qFormat/>
    <w:rsid w:val="006A07A2"/>
  </w:style>
  <w:style w:type="paragraph" w:customStyle="1" w:styleId="Stijl2">
    <w:name w:val="Stijl2"/>
    <w:basedOn w:val="Kop2-paragraaf"/>
    <w:link w:val="Stijl2Char"/>
    <w:qFormat/>
    <w:rsid w:val="006A07A2"/>
    <w:rPr>
      <w:color w:val="C6D41F"/>
    </w:rPr>
  </w:style>
  <w:style w:type="character" w:customStyle="1" w:styleId="Stijl1Char">
    <w:name w:val="Stijl1 Char"/>
    <w:basedOn w:val="Kop1Char"/>
    <w:link w:val="Stijl1"/>
    <w:rsid w:val="006A07A2"/>
    <w:rPr>
      <w:rFonts w:ascii="Lucida Sans" w:hAnsi="Lucida Sans" w:cs="Arial"/>
      <w:bCs/>
      <w:iCs/>
      <w:color w:val="0076B4"/>
      <w:sz w:val="36"/>
      <w:szCs w:val="40"/>
    </w:rPr>
  </w:style>
  <w:style w:type="paragraph" w:customStyle="1" w:styleId="Stijl3">
    <w:name w:val="Stijl3"/>
    <w:basedOn w:val="Kop3-subparagraaf"/>
    <w:link w:val="Stijl3Char"/>
    <w:qFormat/>
    <w:rsid w:val="006A07A2"/>
  </w:style>
  <w:style w:type="character" w:customStyle="1" w:styleId="Stijl2Char">
    <w:name w:val="Stijl2 Char"/>
    <w:basedOn w:val="Kop2-paragraafChar"/>
    <w:link w:val="Stijl2"/>
    <w:rsid w:val="006A07A2"/>
    <w:rPr>
      <w:rFonts w:ascii="Lucida Sans" w:hAnsi="Lucida Sans" w:cs="Arial"/>
      <w:bCs/>
      <w:iCs/>
      <w:color w:val="C6D41F"/>
      <w:sz w:val="30"/>
      <w:szCs w:val="28"/>
    </w:rPr>
  </w:style>
  <w:style w:type="paragraph" w:customStyle="1" w:styleId="Stijl4">
    <w:name w:val="Stijl4"/>
    <w:basedOn w:val="Standaard"/>
    <w:link w:val="Stijl4Char"/>
    <w:qFormat/>
    <w:rsid w:val="003459BE"/>
    <w:pPr>
      <w:numPr>
        <w:numId w:val="27"/>
      </w:numPr>
      <w:tabs>
        <w:tab w:val="left" w:pos="240"/>
        <w:tab w:val="left" w:pos="720"/>
      </w:tabs>
      <w:spacing w:after="0" w:line="240" w:lineRule="auto"/>
    </w:pPr>
    <w:rPr>
      <w:rFonts w:eastAsia="Times New Roman" w:cs="Calibri"/>
      <w:color w:val="000000"/>
      <w:shd w:val="clear" w:color="auto" w:fill="auto"/>
      <w:lang w:eastAsia="nl-NL"/>
    </w:rPr>
  </w:style>
  <w:style w:type="character" w:customStyle="1" w:styleId="Stijl3Char">
    <w:name w:val="Stijl3 Char"/>
    <w:basedOn w:val="Kop3-subparagraafChar"/>
    <w:link w:val="Stijl3"/>
    <w:rsid w:val="006A07A2"/>
    <w:rPr>
      <w:rFonts w:ascii="Lucida Sans" w:hAnsi="Lucida Sans" w:cs="Arial"/>
      <w:b w:val="0"/>
      <w:bCs w:val="0"/>
      <w:color w:val="0076B4"/>
    </w:rPr>
  </w:style>
  <w:style w:type="paragraph" w:styleId="Voetnoottekst">
    <w:name w:val="footnote text"/>
    <w:basedOn w:val="Standaard"/>
    <w:link w:val="VoetnoottekstChar"/>
    <w:uiPriority w:val="99"/>
    <w:unhideWhenUsed/>
    <w:rsid w:val="00971740"/>
    <w:pPr>
      <w:spacing w:after="0" w:line="240" w:lineRule="auto"/>
    </w:pPr>
    <w:rPr>
      <w:rFonts w:ascii="Calibri" w:eastAsia="Calibri" w:hAnsi="Calibri" w:cs="Times New Roman"/>
      <w:shd w:val="clear" w:color="auto" w:fill="auto"/>
    </w:rPr>
  </w:style>
  <w:style w:type="character" w:customStyle="1" w:styleId="Stijl4Char">
    <w:name w:val="Stijl4 Char"/>
    <w:basedOn w:val="Standaardalinea-lettertype"/>
    <w:link w:val="Stijl4"/>
    <w:rsid w:val="003459BE"/>
    <w:rPr>
      <w:rFonts w:ascii="Lucida Sans" w:eastAsia="Times New Roman" w:hAnsi="Lucida Sans" w:cs="Calibri"/>
      <w:color w:val="000000"/>
      <w:sz w:val="20"/>
      <w:szCs w:val="20"/>
      <w:lang w:eastAsia="nl-NL"/>
    </w:rPr>
  </w:style>
  <w:style w:type="character" w:customStyle="1" w:styleId="VoetnoottekstChar">
    <w:name w:val="Voetnoottekst Char"/>
    <w:basedOn w:val="Standaardalinea-lettertype"/>
    <w:link w:val="Voetnoottekst"/>
    <w:uiPriority w:val="99"/>
    <w:rsid w:val="00971740"/>
    <w:rPr>
      <w:rFonts w:ascii="Calibri" w:eastAsia="Calibri" w:hAnsi="Calibri" w:cs="Times New Roman"/>
      <w:sz w:val="20"/>
      <w:szCs w:val="20"/>
    </w:rPr>
  </w:style>
  <w:style w:type="character" w:styleId="Voetnootmarkering">
    <w:name w:val="footnote reference"/>
    <w:uiPriority w:val="99"/>
    <w:unhideWhenUsed/>
    <w:rsid w:val="00971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3205">
      <w:bodyDiv w:val="1"/>
      <w:marLeft w:val="0"/>
      <w:marRight w:val="0"/>
      <w:marTop w:val="0"/>
      <w:marBottom w:val="0"/>
      <w:divBdr>
        <w:top w:val="none" w:sz="0" w:space="0" w:color="auto"/>
        <w:left w:val="none" w:sz="0" w:space="0" w:color="auto"/>
        <w:bottom w:val="none" w:sz="0" w:space="0" w:color="auto"/>
        <w:right w:val="none" w:sz="0" w:space="0" w:color="auto"/>
      </w:divBdr>
    </w:div>
    <w:div w:id="1095899359">
      <w:bodyDiv w:val="1"/>
      <w:marLeft w:val="0"/>
      <w:marRight w:val="0"/>
      <w:marTop w:val="0"/>
      <w:marBottom w:val="0"/>
      <w:divBdr>
        <w:top w:val="none" w:sz="0" w:space="0" w:color="auto"/>
        <w:left w:val="none" w:sz="0" w:space="0" w:color="auto"/>
        <w:bottom w:val="none" w:sz="0" w:space="0" w:color="auto"/>
        <w:right w:val="none" w:sz="0" w:space="0" w:color="auto"/>
      </w:divBdr>
    </w:div>
    <w:div w:id="18262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1c08ff-85b1-43a0-92b3-ec4dbbacdbf0" xsi:nil="true"/>
    <lcf76f155ced4ddcb4097134ff3c332f xmlns="b28be74c-f167-441c-adf6-40faf34253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F07647240B3E469CD32627622CCD1D" ma:contentTypeVersion="14" ma:contentTypeDescription="Een nieuw document maken." ma:contentTypeScope="" ma:versionID="2436488c9128896036c1410d71f79d4d">
  <xsd:schema xmlns:xsd="http://www.w3.org/2001/XMLSchema" xmlns:xs="http://www.w3.org/2001/XMLSchema" xmlns:p="http://schemas.microsoft.com/office/2006/metadata/properties" xmlns:ns2="b28be74c-f167-441c-adf6-40faf34253cc" xmlns:ns3="d61c08ff-85b1-43a0-92b3-ec4dbbacdbf0" targetNamespace="http://schemas.microsoft.com/office/2006/metadata/properties" ma:root="true" ma:fieldsID="c1bae1cf306b3e108e952f203b3f7b80" ns2:_="" ns3:_="">
    <xsd:import namespace="b28be74c-f167-441c-adf6-40faf34253cc"/>
    <xsd:import namespace="d61c08ff-85b1-43a0-92b3-ec4dbbacd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e74c-f167-441c-adf6-40faf342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75c8b01c-682e-4bab-b2da-823a19492efc"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c08ff-85b1-43a0-92b3-ec4dbbacdb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b30fc6de-faca-487a-b7cf-5600e32b6297}" ma:internalName="TaxCatchAll" ma:showField="CatchAllData" ma:web="d61c08ff-85b1-43a0-92b3-ec4dbbacd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9515A-D5D2-48E9-8137-BFFE995F76D0}">
  <ds:schemaRefs>
    <ds:schemaRef ds:uri="http://schemas.microsoft.com/office/2006/metadata/properties"/>
    <ds:schemaRef ds:uri="http://schemas.microsoft.com/office/infopath/2007/PartnerControls"/>
    <ds:schemaRef ds:uri="d61c08ff-85b1-43a0-92b3-ec4dbbacdbf0"/>
    <ds:schemaRef ds:uri="b28be74c-f167-441c-adf6-40faf34253cc"/>
  </ds:schemaRefs>
</ds:datastoreItem>
</file>

<file path=customXml/itemProps2.xml><?xml version="1.0" encoding="utf-8"?>
<ds:datastoreItem xmlns:ds="http://schemas.openxmlformats.org/officeDocument/2006/customXml" ds:itemID="{AFD918D9-5E86-47BB-A24A-A6DC38622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be74c-f167-441c-adf6-40faf34253cc"/>
    <ds:schemaRef ds:uri="d61c08ff-85b1-43a0-92b3-ec4dbbacd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84015-B35B-43A4-B1F3-0093FA0913D3}">
  <ds:schemaRefs>
    <ds:schemaRef ds:uri="http://schemas.openxmlformats.org/officeDocument/2006/bibliography"/>
  </ds:schemaRefs>
</ds:datastoreItem>
</file>

<file path=customXml/itemProps4.xml><?xml version="1.0" encoding="utf-8"?>
<ds:datastoreItem xmlns:ds="http://schemas.openxmlformats.org/officeDocument/2006/customXml" ds:itemID="{2886C413-8221-4AE5-8FF5-671CFD146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Foeken</dc:creator>
  <cp:keywords/>
  <dc:description/>
  <cp:lastModifiedBy>Nils Maurits</cp:lastModifiedBy>
  <cp:revision>4</cp:revision>
  <cp:lastPrinted>2022-01-14T13:00:00Z</cp:lastPrinted>
  <dcterms:created xsi:type="dcterms:W3CDTF">2022-12-12T09:15:00Z</dcterms:created>
  <dcterms:modified xsi:type="dcterms:W3CDTF">2023-10-13T10:49:00Z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0x010100BEF07647240B3E469CD32627622CCD1D</vt:lpwstr>
  </property>
  <property fmtid="{D5CDD505-2E9C-101B-9397-08002B2CF9AE}" pid="3" name="MediaServiceImageTags">
    <vt:lpwstr/>
  </property>
</Properties>
</file>